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4418" w14:textId="77777777" w:rsidR="00A32A14" w:rsidRDefault="00A32A14" w:rsidP="00A32A14">
      <w:pPr>
        <w:spacing w:after="0"/>
        <w:jc w:val="right"/>
        <w:rPr>
          <w:rFonts w:ascii="Times New Roman" w:hAnsi="Times New Roman"/>
        </w:rPr>
      </w:pPr>
      <w:r>
        <w:rPr>
          <w:rFonts w:ascii="Times New Roman" w:hAnsi="Times New Roman"/>
        </w:rPr>
        <w:t>APROB,</w:t>
      </w:r>
    </w:p>
    <w:p w14:paraId="13FC3B17" w14:textId="77777777" w:rsidR="00A32A14" w:rsidRDefault="00A32A14" w:rsidP="00A32A14">
      <w:pPr>
        <w:spacing w:after="0"/>
        <w:jc w:val="right"/>
        <w:rPr>
          <w:rFonts w:ascii="Times New Roman" w:hAnsi="Times New Roman"/>
        </w:rPr>
      </w:pPr>
      <w:r>
        <w:rPr>
          <w:rFonts w:ascii="Times New Roman" w:hAnsi="Times New Roman"/>
        </w:rPr>
        <w:t>Director General,</w:t>
      </w:r>
    </w:p>
    <w:p w14:paraId="4E73AA2F" w14:textId="77777777" w:rsidR="00A32A14" w:rsidRDefault="00A32A14" w:rsidP="00A32A14">
      <w:pPr>
        <w:spacing w:after="0"/>
        <w:jc w:val="right"/>
        <w:rPr>
          <w:rFonts w:ascii="Times New Roman" w:hAnsi="Times New Roman"/>
          <w:b/>
          <w:bCs/>
          <w:i/>
          <w:iCs/>
        </w:rPr>
      </w:pPr>
      <w:r>
        <w:rPr>
          <w:rFonts w:ascii="Times New Roman" w:hAnsi="Times New Roman"/>
          <w:b/>
          <w:bCs/>
          <w:i/>
          <w:iCs/>
        </w:rPr>
        <w:t>Dinu Geani Marian</w:t>
      </w:r>
    </w:p>
    <w:p w14:paraId="3570DCCE" w14:textId="77777777" w:rsidR="0067753D" w:rsidRDefault="0067753D" w:rsidP="0067753D">
      <w:pPr>
        <w:pStyle w:val="Title"/>
        <w:spacing w:before="0" w:after="0" w:line="240" w:lineRule="auto"/>
        <w:rPr>
          <w:rFonts w:ascii="Times New Roman" w:hAnsi="Times New Roman"/>
          <w:sz w:val="22"/>
          <w:szCs w:val="22"/>
        </w:rPr>
      </w:pPr>
    </w:p>
    <w:p w14:paraId="01E8760E" w14:textId="77777777" w:rsidR="00A32A14" w:rsidRDefault="00A32A14" w:rsidP="0067753D">
      <w:pPr>
        <w:pStyle w:val="Title"/>
        <w:spacing w:before="0" w:after="0" w:line="240" w:lineRule="auto"/>
        <w:rPr>
          <w:rFonts w:ascii="Times New Roman" w:hAnsi="Times New Roman"/>
          <w:sz w:val="22"/>
          <w:szCs w:val="22"/>
          <w:u w:val="single"/>
        </w:rPr>
      </w:pPr>
    </w:p>
    <w:p w14:paraId="48E91972" w14:textId="77777777" w:rsidR="00A32A14" w:rsidRDefault="00A32A14" w:rsidP="0067753D">
      <w:pPr>
        <w:pStyle w:val="Title"/>
        <w:spacing w:before="0" w:after="0" w:line="240" w:lineRule="auto"/>
        <w:rPr>
          <w:rFonts w:ascii="Times New Roman" w:hAnsi="Times New Roman"/>
          <w:sz w:val="22"/>
          <w:szCs w:val="22"/>
          <w:u w:val="single"/>
        </w:rPr>
      </w:pPr>
    </w:p>
    <w:p w14:paraId="45D39504" w14:textId="4E05A072" w:rsidR="0067753D" w:rsidRPr="00D3089C" w:rsidRDefault="00C94685" w:rsidP="0067753D">
      <w:pPr>
        <w:pStyle w:val="Title"/>
        <w:spacing w:before="0" w:after="0" w:line="240" w:lineRule="auto"/>
        <w:rPr>
          <w:rFonts w:ascii="Times New Roman" w:hAnsi="Times New Roman"/>
          <w:sz w:val="22"/>
          <w:szCs w:val="22"/>
          <w:u w:val="single"/>
        </w:rPr>
      </w:pPr>
      <w:r w:rsidRPr="00D3089C">
        <w:rPr>
          <w:rFonts w:ascii="Times New Roman" w:hAnsi="Times New Roman"/>
          <w:sz w:val="22"/>
          <w:szCs w:val="22"/>
          <w:u w:val="single"/>
        </w:rPr>
        <w:t>FIȘA DE DATE</w:t>
      </w:r>
      <w:r w:rsidR="00267AF9" w:rsidRPr="00D3089C">
        <w:rPr>
          <w:rFonts w:ascii="Times New Roman" w:hAnsi="Times New Roman"/>
          <w:sz w:val="22"/>
          <w:szCs w:val="22"/>
          <w:u w:val="single"/>
        </w:rPr>
        <w:t xml:space="preserve"> </w:t>
      </w:r>
      <w:r w:rsidR="00D3089C" w:rsidRPr="00D3089C">
        <w:rPr>
          <w:rFonts w:ascii="Times New Roman" w:hAnsi="Times New Roman"/>
          <w:sz w:val="22"/>
          <w:szCs w:val="22"/>
          <w:u w:val="single"/>
        </w:rPr>
        <w:t>A ACHIZIȚIEI</w:t>
      </w:r>
    </w:p>
    <w:p w14:paraId="61088D8C" w14:textId="77777777" w:rsidR="0067753D" w:rsidRDefault="0067753D" w:rsidP="0067753D">
      <w:pPr>
        <w:spacing w:after="0" w:line="240" w:lineRule="auto"/>
        <w:rPr>
          <w:rFonts w:ascii="Times New Roman" w:hAnsi="Times New Roman"/>
        </w:rPr>
      </w:pPr>
    </w:p>
    <w:p w14:paraId="202B1E8F" w14:textId="77777777" w:rsidR="0067753D" w:rsidRDefault="0067753D" w:rsidP="0067753D">
      <w:pPr>
        <w:spacing w:after="0" w:line="240" w:lineRule="auto"/>
        <w:rPr>
          <w:rFonts w:ascii="Times New Roman" w:hAnsi="Times New Roman"/>
        </w:rPr>
      </w:pPr>
    </w:p>
    <w:p w14:paraId="3140209A" w14:textId="77777777" w:rsidR="0067753D" w:rsidRPr="0079369C" w:rsidRDefault="0067753D" w:rsidP="0067753D">
      <w:pPr>
        <w:spacing w:after="0" w:line="240" w:lineRule="auto"/>
        <w:rPr>
          <w:rFonts w:ascii="Times New Roman" w:hAnsi="Times New Roman"/>
        </w:rPr>
      </w:pPr>
    </w:p>
    <w:p w14:paraId="42840BEE" w14:textId="77777777" w:rsidR="00F13B43" w:rsidRDefault="0067753D" w:rsidP="0067753D">
      <w:pPr>
        <w:spacing w:after="0" w:line="240" w:lineRule="auto"/>
        <w:jc w:val="both"/>
        <w:rPr>
          <w:rFonts w:ascii="Times New Roman" w:hAnsi="Times New Roman"/>
          <w:b/>
        </w:rPr>
      </w:pPr>
      <w:r w:rsidRPr="0079369C">
        <w:rPr>
          <w:rFonts w:ascii="Times New Roman" w:hAnsi="Times New Roman"/>
          <w:b/>
        </w:rPr>
        <w:t xml:space="preserve">SECŢIUNEA I: </w:t>
      </w:r>
      <w:r w:rsidR="00F13B43">
        <w:rPr>
          <w:rFonts w:ascii="Times New Roman" w:hAnsi="Times New Roman"/>
          <w:b/>
        </w:rPr>
        <w:t>INFORMAȚII GENERALE</w:t>
      </w:r>
    </w:p>
    <w:p w14:paraId="1C7D573B" w14:textId="77777777" w:rsidR="00F13B43" w:rsidRDefault="00F13B43" w:rsidP="0067753D">
      <w:pPr>
        <w:spacing w:after="0" w:line="240" w:lineRule="auto"/>
        <w:jc w:val="both"/>
        <w:rPr>
          <w:rFonts w:ascii="Times New Roman" w:hAnsi="Times New Roman"/>
          <w:b/>
        </w:rPr>
      </w:pPr>
    </w:p>
    <w:p w14:paraId="042F86D2" w14:textId="17497788" w:rsidR="0067753D" w:rsidRDefault="00F13B43" w:rsidP="0067753D">
      <w:pPr>
        <w:spacing w:after="0" w:line="240" w:lineRule="auto"/>
        <w:jc w:val="both"/>
        <w:rPr>
          <w:rFonts w:ascii="Times New Roman" w:hAnsi="Times New Roman"/>
          <w:b/>
          <w:u w:val="single"/>
          <w:lang w:eastAsia="ro-RO"/>
        </w:rPr>
      </w:pPr>
      <w:r>
        <w:rPr>
          <w:rFonts w:ascii="Times New Roman" w:hAnsi="Times New Roman"/>
          <w:b/>
        </w:rPr>
        <w:t>I.1)</w:t>
      </w:r>
      <w:r w:rsidR="0067753D" w:rsidRPr="0079369C">
        <w:rPr>
          <w:rFonts w:ascii="Times New Roman" w:hAnsi="Times New Roman"/>
          <w:b/>
        </w:rPr>
        <w:t xml:space="preserve">AUTORITATEA/ENTITATEA CONTRACTANTĂ: </w:t>
      </w:r>
      <w:r w:rsidR="0067753D" w:rsidRPr="008F1813">
        <w:rPr>
          <w:rFonts w:ascii="Times New Roman" w:hAnsi="Times New Roman"/>
          <w:b/>
          <w:u w:val="single"/>
          <w:lang w:eastAsia="ro-RO"/>
        </w:rPr>
        <w:t>Centrul Cultural</w:t>
      </w:r>
      <w:r w:rsidR="007C372A">
        <w:rPr>
          <w:rFonts w:ascii="Times New Roman" w:hAnsi="Times New Roman"/>
          <w:b/>
          <w:u w:val="single"/>
          <w:lang w:eastAsia="ro-RO"/>
        </w:rPr>
        <w:t xml:space="preserve"> ”</w:t>
      </w:r>
      <w:r w:rsidR="0067753D" w:rsidRPr="008F1813">
        <w:rPr>
          <w:rFonts w:ascii="Times New Roman" w:hAnsi="Times New Roman"/>
          <w:b/>
          <w:u w:val="single"/>
          <w:lang w:eastAsia="ro-RO"/>
        </w:rPr>
        <w:t>Palatele Brancovenesti de la Portile Bucurestiului</w:t>
      </w:r>
      <w:r w:rsidR="007C372A">
        <w:rPr>
          <w:rFonts w:ascii="Times New Roman" w:hAnsi="Times New Roman"/>
          <w:b/>
          <w:u w:val="single"/>
          <w:lang w:eastAsia="ro-RO"/>
        </w:rPr>
        <w:t>”.</w:t>
      </w:r>
    </w:p>
    <w:p w14:paraId="2E53D5B8" w14:textId="77777777" w:rsidR="0067753D" w:rsidRPr="008F1813" w:rsidRDefault="0067753D" w:rsidP="0067753D">
      <w:pPr>
        <w:spacing w:after="0" w:line="240" w:lineRule="auto"/>
        <w:jc w:val="both"/>
        <w:rPr>
          <w:rFonts w:ascii="Times New Roman" w:hAnsi="Times New Roman"/>
          <w:b/>
          <w:u w:val="single"/>
          <w:lang w:eastAsia="ro-RO"/>
        </w:rPr>
      </w:pPr>
    </w:p>
    <w:p w14:paraId="613ACCDB" w14:textId="77777777" w:rsidR="0067753D" w:rsidRPr="0043147F" w:rsidRDefault="0067753D" w:rsidP="0067753D">
      <w:pPr>
        <w:spacing w:after="0" w:line="240" w:lineRule="auto"/>
        <w:jc w:val="both"/>
        <w:rPr>
          <w:rFonts w:ascii="Times New Roman" w:hAnsi="Times New Roman"/>
          <w:b/>
          <w:lang w:eastAsia="ro-RO"/>
        </w:rPr>
      </w:pPr>
    </w:p>
    <w:p w14:paraId="27D1E5AC" w14:textId="03CF0C79" w:rsidR="0067753D" w:rsidRPr="0079369C" w:rsidRDefault="0067753D" w:rsidP="0067753D">
      <w:pPr>
        <w:spacing w:after="0" w:line="240" w:lineRule="auto"/>
        <w:jc w:val="both"/>
        <w:rPr>
          <w:rFonts w:ascii="Times New Roman" w:hAnsi="Times New Roman"/>
          <w:b/>
        </w:rPr>
      </w:pPr>
      <w:r w:rsidRPr="0079369C">
        <w:rPr>
          <w:rFonts w:ascii="Times New Roman" w:hAnsi="Times New Roman"/>
          <w:b/>
        </w:rPr>
        <w:t>I.</w:t>
      </w:r>
      <w:r w:rsidR="00F13B43">
        <w:rPr>
          <w:rFonts w:ascii="Times New Roman" w:hAnsi="Times New Roman"/>
          <w:b/>
        </w:rPr>
        <w:t>2</w:t>
      </w:r>
      <w:r w:rsidRPr="0079369C">
        <w:rPr>
          <w:rFonts w:ascii="Times New Roman" w:hAnsi="Times New Roman"/>
          <w:b/>
        </w:rPr>
        <w:t>) DENUMIRE, ADRESA</w:t>
      </w:r>
      <w:r w:rsidR="007E3C17">
        <w:rPr>
          <w:rFonts w:ascii="Times New Roman" w:hAnsi="Times New Roman"/>
          <w:b/>
        </w:rPr>
        <w:t>, PERSOANE</w:t>
      </w:r>
      <w:r w:rsidRPr="0079369C">
        <w:rPr>
          <w:rFonts w:ascii="Times New Roman" w:hAnsi="Times New Roman"/>
          <w:b/>
        </w:rPr>
        <w:t xml:space="preserve"> DE CONTACT</w:t>
      </w:r>
    </w:p>
    <w:tbl>
      <w:tblPr>
        <w:tblW w:w="9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1620"/>
        <w:gridCol w:w="3481"/>
      </w:tblGrid>
      <w:tr w:rsidR="0067753D" w:rsidRPr="0079369C" w14:paraId="568E6282" w14:textId="77777777" w:rsidTr="00ED40D1">
        <w:tc>
          <w:tcPr>
            <w:tcW w:w="9871" w:type="dxa"/>
            <w:gridSpan w:val="3"/>
            <w:shd w:val="clear" w:color="auto" w:fill="auto"/>
          </w:tcPr>
          <w:p w14:paraId="3A64B17B" w14:textId="5862B56C" w:rsidR="0067753D" w:rsidRPr="0043147F" w:rsidRDefault="0067753D" w:rsidP="003E082A">
            <w:pPr>
              <w:spacing w:after="0" w:line="240" w:lineRule="auto"/>
              <w:jc w:val="both"/>
              <w:rPr>
                <w:rFonts w:ascii="Times New Roman" w:hAnsi="Times New Roman"/>
                <w:b/>
                <w:lang w:eastAsia="ro-RO"/>
              </w:rPr>
            </w:pPr>
            <w:r w:rsidRPr="0079369C">
              <w:rPr>
                <w:rFonts w:ascii="Times New Roman" w:eastAsia="Times New Roman" w:hAnsi="Times New Roman"/>
                <w:lang w:eastAsia="ro-RO"/>
              </w:rPr>
              <w:t>Denumire oficiala:</w:t>
            </w:r>
            <w:r w:rsidRPr="0079369C">
              <w:rPr>
                <w:rFonts w:ascii="Times New Roman" w:eastAsia="Times New Roman" w:hAnsi="Times New Roman"/>
                <w:b/>
                <w:bCs/>
                <w:lang w:eastAsia="ro-RO"/>
              </w:rPr>
              <w:t xml:space="preserve"> </w:t>
            </w:r>
            <w:r w:rsidRPr="008F1813">
              <w:rPr>
                <w:rFonts w:ascii="Times New Roman" w:hAnsi="Times New Roman"/>
                <w:b/>
                <w:u w:val="single"/>
                <w:lang w:eastAsia="ro-RO"/>
              </w:rPr>
              <w:t xml:space="preserve">Centrul Cultural </w:t>
            </w:r>
            <w:r w:rsidR="007C372A">
              <w:rPr>
                <w:rFonts w:ascii="Times New Roman" w:hAnsi="Times New Roman"/>
                <w:b/>
                <w:u w:val="single"/>
                <w:lang w:eastAsia="ro-RO"/>
              </w:rPr>
              <w:t>”</w:t>
            </w:r>
            <w:r w:rsidRPr="008F1813">
              <w:rPr>
                <w:rFonts w:ascii="Times New Roman" w:hAnsi="Times New Roman"/>
                <w:b/>
                <w:u w:val="single"/>
                <w:lang w:eastAsia="ro-RO"/>
              </w:rPr>
              <w:t>Palatele Brancovenesti de la Portile Bucurestiului</w:t>
            </w:r>
            <w:r w:rsidR="007C372A">
              <w:rPr>
                <w:rFonts w:ascii="Times New Roman" w:hAnsi="Times New Roman"/>
                <w:b/>
                <w:u w:val="single"/>
                <w:lang w:eastAsia="ro-RO"/>
              </w:rPr>
              <w:t>”.</w:t>
            </w:r>
          </w:p>
          <w:p w14:paraId="43F985CA" w14:textId="77777777" w:rsidR="0067753D" w:rsidRPr="00535322" w:rsidRDefault="0067753D" w:rsidP="003E082A">
            <w:pPr>
              <w:spacing w:after="0" w:line="240" w:lineRule="auto"/>
              <w:jc w:val="both"/>
              <w:rPr>
                <w:rFonts w:ascii="Times New Roman" w:hAnsi="Times New Roman"/>
                <w:b/>
              </w:rPr>
            </w:pPr>
          </w:p>
        </w:tc>
      </w:tr>
      <w:tr w:rsidR="0067753D" w:rsidRPr="0079369C" w14:paraId="77B60CA2" w14:textId="77777777" w:rsidTr="00ED40D1">
        <w:tc>
          <w:tcPr>
            <w:tcW w:w="9871" w:type="dxa"/>
            <w:gridSpan w:val="3"/>
            <w:shd w:val="clear" w:color="auto" w:fill="auto"/>
          </w:tcPr>
          <w:p w14:paraId="2F66040C"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 xml:space="preserve">Adresa: </w:t>
            </w:r>
            <w:r>
              <w:rPr>
                <w:rFonts w:ascii="Times New Roman" w:eastAsia="Times New Roman" w:hAnsi="Times New Roman"/>
                <w:lang w:eastAsia="ro-RO"/>
              </w:rPr>
              <w:t xml:space="preserve">str. </w:t>
            </w:r>
            <w:r w:rsidRPr="000A6767">
              <w:rPr>
                <w:rFonts w:ascii="Times New Roman" w:eastAsia="Times New Roman" w:hAnsi="Times New Roman"/>
                <w:b/>
                <w:bCs/>
                <w:lang w:eastAsia="ro-RO"/>
              </w:rPr>
              <w:t>Valea Parcului nr. 1, loc. Mogosoaia, jud. Ilfov</w:t>
            </w:r>
          </w:p>
        </w:tc>
      </w:tr>
      <w:tr w:rsidR="0067753D" w:rsidRPr="0079369C" w14:paraId="06F85B71" w14:textId="77777777" w:rsidTr="00ED40D1">
        <w:tc>
          <w:tcPr>
            <w:tcW w:w="4770" w:type="dxa"/>
            <w:shd w:val="clear" w:color="auto" w:fill="auto"/>
          </w:tcPr>
          <w:p w14:paraId="1E0F9F9C"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Localitate:</w:t>
            </w:r>
            <w:r w:rsidRPr="000A6767">
              <w:rPr>
                <w:rFonts w:ascii="Times New Roman" w:eastAsia="Times New Roman" w:hAnsi="Times New Roman"/>
                <w:b/>
                <w:bCs/>
                <w:lang w:eastAsia="ro-RO"/>
              </w:rPr>
              <w:t>Mogosoaia</w:t>
            </w:r>
          </w:p>
        </w:tc>
        <w:tc>
          <w:tcPr>
            <w:tcW w:w="1620" w:type="dxa"/>
            <w:shd w:val="clear" w:color="auto" w:fill="auto"/>
          </w:tcPr>
          <w:p w14:paraId="586AE7C8"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 xml:space="preserve">Cod postal: </w:t>
            </w:r>
            <w:r w:rsidRPr="000A6767">
              <w:rPr>
                <w:rFonts w:ascii="Times New Roman" w:eastAsia="Times New Roman" w:hAnsi="Times New Roman"/>
                <w:b/>
                <w:bCs/>
                <w:lang w:eastAsia="ro-RO"/>
              </w:rPr>
              <w:t>077135</w:t>
            </w:r>
          </w:p>
        </w:tc>
        <w:tc>
          <w:tcPr>
            <w:tcW w:w="3481" w:type="dxa"/>
            <w:shd w:val="clear" w:color="auto" w:fill="auto"/>
          </w:tcPr>
          <w:p w14:paraId="184AC1C5"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Tara:Romania</w:t>
            </w:r>
          </w:p>
        </w:tc>
      </w:tr>
      <w:tr w:rsidR="0067753D" w:rsidRPr="0079369C" w14:paraId="67CD98BF" w14:textId="77777777" w:rsidTr="00ED40D1">
        <w:tc>
          <w:tcPr>
            <w:tcW w:w="4770" w:type="dxa"/>
            <w:shd w:val="clear" w:color="auto" w:fill="auto"/>
          </w:tcPr>
          <w:p w14:paraId="00D8AC5C" w14:textId="07672A6A" w:rsidR="0067753D" w:rsidRPr="0079369C" w:rsidRDefault="0067753D" w:rsidP="003E082A">
            <w:pPr>
              <w:spacing w:after="0" w:line="240" w:lineRule="auto"/>
              <w:rPr>
                <w:rFonts w:ascii="Times New Roman" w:eastAsia="Times New Roman" w:hAnsi="Times New Roman"/>
                <w:lang w:val="es-ES" w:eastAsia="ro-RO"/>
              </w:rPr>
            </w:pPr>
            <w:r w:rsidRPr="0079369C">
              <w:rPr>
                <w:rFonts w:ascii="Times New Roman" w:eastAsia="Times New Roman" w:hAnsi="Times New Roman"/>
                <w:lang w:val="es-ES" w:eastAsia="ro-RO"/>
              </w:rPr>
              <w:t>P</w:t>
            </w:r>
            <w:r w:rsidR="00CE7C9B">
              <w:rPr>
                <w:rFonts w:ascii="Times New Roman" w:eastAsia="Times New Roman" w:hAnsi="Times New Roman"/>
                <w:lang w:val="es-ES" w:eastAsia="ro-RO"/>
              </w:rPr>
              <w:t xml:space="preserve">ersoane </w:t>
            </w:r>
            <w:r w:rsidRPr="0079369C">
              <w:rPr>
                <w:rFonts w:ascii="Times New Roman" w:eastAsia="Times New Roman" w:hAnsi="Times New Roman"/>
                <w:lang w:val="es-ES" w:eastAsia="ro-RO"/>
              </w:rPr>
              <w:t>de contact:</w:t>
            </w:r>
          </w:p>
          <w:p w14:paraId="135902A4" w14:textId="6A190D3D" w:rsidR="0067753D" w:rsidRPr="0079369C" w:rsidRDefault="0067753D" w:rsidP="003E082A">
            <w:pPr>
              <w:spacing w:after="0" w:line="240" w:lineRule="auto"/>
              <w:rPr>
                <w:rFonts w:ascii="Times New Roman" w:eastAsia="Times New Roman" w:hAnsi="Times New Roman"/>
                <w:lang w:val="es-ES" w:eastAsia="ro-RO"/>
              </w:rPr>
            </w:pPr>
            <w:r w:rsidRPr="0079369C">
              <w:rPr>
                <w:rFonts w:ascii="Times New Roman" w:eastAsia="Times New Roman" w:hAnsi="Times New Roman"/>
                <w:lang w:val="es-ES" w:eastAsia="ro-RO"/>
              </w:rPr>
              <w:t xml:space="preserve">In atentia </w:t>
            </w:r>
            <w:r w:rsidR="009B7BB7">
              <w:rPr>
                <w:rFonts w:ascii="Times New Roman" w:eastAsia="Times New Roman" w:hAnsi="Times New Roman"/>
                <w:lang w:val="es-ES" w:eastAsia="ro-RO"/>
              </w:rPr>
              <w:t xml:space="preserve">doamnei </w:t>
            </w:r>
            <w:r w:rsidR="0009272A">
              <w:rPr>
                <w:rFonts w:ascii="Times New Roman" w:eastAsia="Times New Roman" w:hAnsi="Times New Roman"/>
                <w:lang w:val="es-ES" w:eastAsia="ro-RO"/>
              </w:rPr>
              <w:t>Gabriela</w:t>
            </w:r>
            <w:r w:rsidR="00185683">
              <w:rPr>
                <w:rFonts w:ascii="Times New Roman" w:eastAsia="Times New Roman" w:hAnsi="Times New Roman"/>
                <w:lang w:val="es-ES" w:eastAsia="ro-RO"/>
              </w:rPr>
              <w:t xml:space="preserve"> Anca</w:t>
            </w:r>
          </w:p>
        </w:tc>
        <w:tc>
          <w:tcPr>
            <w:tcW w:w="5101" w:type="dxa"/>
            <w:gridSpan w:val="2"/>
            <w:shd w:val="clear" w:color="auto" w:fill="auto"/>
          </w:tcPr>
          <w:p w14:paraId="58C7106A"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 xml:space="preserve">Telefon: </w:t>
            </w:r>
            <w:r w:rsidRPr="000A6767">
              <w:rPr>
                <w:rFonts w:ascii="Times New Roman" w:eastAsia="Times New Roman" w:hAnsi="Times New Roman"/>
                <w:b/>
                <w:bCs/>
                <w:lang w:eastAsia="ro-RO"/>
              </w:rPr>
              <w:t>+40 0213506618</w:t>
            </w:r>
          </w:p>
        </w:tc>
      </w:tr>
      <w:tr w:rsidR="0067753D" w:rsidRPr="0079369C" w14:paraId="652A8FD7" w14:textId="77777777" w:rsidTr="00ED40D1">
        <w:tc>
          <w:tcPr>
            <w:tcW w:w="4770" w:type="dxa"/>
            <w:shd w:val="clear" w:color="auto" w:fill="auto"/>
          </w:tcPr>
          <w:p w14:paraId="5569BEA3" w14:textId="67FC9E65"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 xml:space="preserve">E-mail: </w:t>
            </w:r>
            <w:r w:rsidR="0009272A" w:rsidRPr="0009272A">
              <w:rPr>
                <w:rFonts w:ascii="Times New Roman" w:hAnsi="Times New Roman"/>
                <w:b/>
                <w:bCs/>
                <w:u w:val="single"/>
                <w:lang w:eastAsia="ro-RO"/>
              </w:rPr>
              <w:t>officeachizitii</w:t>
            </w:r>
            <w:r w:rsidR="00BC7EC7" w:rsidRPr="00734145">
              <w:rPr>
                <w:rFonts w:ascii="Times New Roman" w:hAnsi="Times New Roman"/>
                <w:b/>
                <w:bCs/>
                <w:color w:val="000000" w:themeColor="text1"/>
                <w:u w:val="single"/>
              </w:rPr>
              <w:t>@palatebrancovenesti.ro</w:t>
            </w:r>
          </w:p>
        </w:tc>
        <w:tc>
          <w:tcPr>
            <w:tcW w:w="5101" w:type="dxa"/>
            <w:gridSpan w:val="2"/>
            <w:shd w:val="clear" w:color="auto" w:fill="auto"/>
          </w:tcPr>
          <w:p w14:paraId="54C35898" w14:textId="77777777" w:rsidR="0067753D" w:rsidRPr="0079369C" w:rsidRDefault="0067753D" w:rsidP="003E082A">
            <w:pPr>
              <w:spacing w:after="0" w:line="240" w:lineRule="auto"/>
              <w:rPr>
                <w:rFonts w:ascii="Times New Roman" w:eastAsia="Times New Roman" w:hAnsi="Times New Roman"/>
                <w:lang w:eastAsia="ro-RO"/>
              </w:rPr>
            </w:pPr>
          </w:p>
        </w:tc>
      </w:tr>
      <w:tr w:rsidR="0067753D" w:rsidRPr="0079369C" w14:paraId="3DC8D28F" w14:textId="77777777" w:rsidTr="00ED40D1">
        <w:tc>
          <w:tcPr>
            <w:tcW w:w="9871" w:type="dxa"/>
            <w:gridSpan w:val="3"/>
            <w:shd w:val="clear" w:color="auto" w:fill="auto"/>
          </w:tcPr>
          <w:p w14:paraId="2CDD1608" w14:textId="77777777" w:rsidR="0067753D" w:rsidRPr="000A6767" w:rsidRDefault="0067753D" w:rsidP="003E082A">
            <w:pPr>
              <w:spacing w:after="0" w:line="240" w:lineRule="auto"/>
              <w:rPr>
                <w:rFonts w:ascii="Times New Roman" w:eastAsia="Times New Roman" w:hAnsi="Times New Roman"/>
                <w:b/>
                <w:bCs/>
                <w:lang w:val="es-ES" w:eastAsia="ro-RO"/>
              </w:rPr>
            </w:pPr>
            <w:r w:rsidRPr="0079369C">
              <w:rPr>
                <w:rFonts w:ascii="Times New Roman" w:eastAsia="Times New Roman" w:hAnsi="Times New Roman"/>
                <w:lang w:val="es-ES" w:eastAsia="ro-RO"/>
              </w:rPr>
              <w:t>Adresa/ele de internet (daca este cazul):</w:t>
            </w:r>
            <w:r w:rsidRPr="0079369C">
              <w:rPr>
                <w:rFonts w:ascii="Times New Roman" w:eastAsia="Times New Roman" w:hAnsi="Times New Roman"/>
                <w:lang w:eastAsia="ro-RO"/>
              </w:rPr>
              <w:t xml:space="preserve"> </w:t>
            </w:r>
            <w:r w:rsidRPr="000A6767">
              <w:rPr>
                <w:rFonts w:ascii="Times New Roman" w:eastAsia="Times New Roman" w:hAnsi="Times New Roman"/>
                <w:b/>
                <w:bCs/>
                <w:lang w:eastAsia="ro-RO"/>
              </w:rPr>
              <w:t>www.palatebrancovenesti.ro</w:t>
            </w:r>
          </w:p>
          <w:p w14:paraId="38A2EC1A" w14:textId="77777777" w:rsidR="0067753D" w:rsidRPr="000A6767" w:rsidRDefault="0067753D" w:rsidP="003E082A">
            <w:pPr>
              <w:spacing w:after="0" w:line="240" w:lineRule="auto"/>
              <w:rPr>
                <w:rFonts w:ascii="Times New Roman" w:eastAsia="Times New Roman" w:hAnsi="Times New Roman"/>
                <w:b/>
                <w:bCs/>
                <w:lang w:eastAsia="ro-RO"/>
              </w:rPr>
            </w:pPr>
            <w:r w:rsidRPr="0079369C">
              <w:rPr>
                <w:rFonts w:ascii="Times New Roman" w:eastAsia="Times New Roman" w:hAnsi="Times New Roman"/>
                <w:lang w:eastAsia="ro-RO"/>
              </w:rPr>
              <w:t xml:space="preserve">Adresa sediului principal al autoritatii contractante (URL): </w:t>
            </w:r>
            <w:r w:rsidRPr="000A6767">
              <w:rPr>
                <w:rFonts w:ascii="Times New Roman" w:eastAsia="Times New Roman" w:hAnsi="Times New Roman"/>
                <w:b/>
                <w:bCs/>
                <w:lang w:eastAsia="ro-RO"/>
              </w:rPr>
              <w:t>str. Valea Parcului nr. 1, loc. Mogosoaia, jud. Ilfov</w:t>
            </w:r>
          </w:p>
          <w:p w14:paraId="5D4867F4"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 xml:space="preserve">Adresa profilului cumparatorului (URL): </w:t>
            </w:r>
          </w:p>
        </w:tc>
      </w:tr>
    </w:tbl>
    <w:p w14:paraId="5C428666" w14:textId="30AE354D" w:rsidR="0067753D" w:rsidRPr="0079369C" w:rsidRDefault="0067753D" w:rsidP="0067753D">
      <w:pPr>
        <w:spacing w:after="0" w:line="240" w:lineRule="auto"/>
        <w:rPr>
          <w:rFonts w:ascii="Times New Roman" w:hAnsi="Times New Roman"/>
          <w:b/>
        </w:rPr>
      </w:pPr>
      <w:r w:rsidRPr="0079369C">
        <w:rPr>
          <w:rFonts w:ascii="Times New Roman" w:hAnsi="Times New Roman"/>
          <w:b/>
        </w:rPr>
        <w:t>I.</w:t>
      </w:r>
      <w:r w:rsidR="00F13B43">
        <w:rPr>
          <w:rFonts w:ascii="Times New Roman" w:hAnsi="Times New Roman"/>
          <w:b/>
        </w:rPr>
        <w:t>3</w:t>
      </w:r>
      <w:r w:rsidRPr="0079369C">
        <w:rPr>
          <w:rFonts w:ascii="Times New Roman" w:hAnsi="Times New Roman"/>
          <w:b/>
        </w:rPr>
        <w:t xml:space="preserve">) Achiziție comună </w:t>
      </w:r>
    </w:p>
    <w:p w14:paraId="7F2AD7B5" w14:textId="77777777" w:rsidR="0067753D" w:rsidRPr="0079369C" w:rsidRDefault="0067753D" w:rsidP="0067753D">
      <w:pPr>
        <w:spacing w:after="0" w:line="240" w:lineRule="auto"/>
        <w:rPr>
          <w:rFonts w:ascii="Times New Roman" w:hAnsi="Times New Roman"/>
        </w:rPr>
      </w:pPr>
      <w:r w:rsidRPr="0079369C">
        <w:rPr>
          <w:rFonts w:ascii="Times New Roman" w:hAnsi="Times New Roman"/>
        </w:rPr>
        <w:t>Contractul implică o achiziție comună: NU</w:t>
      </w:r>
    </w:p>
    <w:p w14:paraId="29A24719" w14:textId="77777777" w:rsidR="0067753D" w:rsidRPr="0079369C" w:rsidRDefault="0067753D" w:rsidP="0067753D">
      <w:pPr>
        <w:spacing w:after="0" w:line="240" w:lineRule="auto"/>
        <w:rPr>
          <w:rFonts w:ascii="Times New Roman" w:hAnsi="Times New Roman"/>
        </w:rPr>
      </w:pPr>
      <w:r w:rsidRPr="0079369C">
        <w:rPr>
          <w:rFonts w:ascii="Times New Roman" w:hAnsi="Times New Roman"/>
        </w:rPr>
        <w:t>Contractul este atribuit de un organism central de achiziție: NU</w:t>
      </w:r>
    </w:p>
    <w:p w14:paraId="518E45CD" w14:textId="77777777" w:rsidR="0067753D" w:rsidRPr="0079369C" w:rsidRDefault="0067753D" w:rsidP="0067753D">
      <w:pPr>
        <w:spacing w:after="0" w:line="240" w:lineRule="auto"/>
        <w:rPr>
          <w:rFonts w:ascii="Times New Roman" w:hAnsi="Times New Roman"/>
        </w:rPr>
      </w:pPr>
    </w:p>
    <w:p w14:paraId="5A189A65" w14:textId="71B11C18" w:rsidR="0067753D" w:rsidRPr="0079369C" w:rsidRDefault="0067753D" w:rsidP="0067753D">
      <w:pPr>
        <w:spacing w:after="0" w:line="240" w:lineRule="auto"/>
        <w:rPr>
          <w:rFonts w:ascii="Times New Roman" w:hAnsi="Times New Roman"/>
          <w:b/>
        </w:rPr>
      </w:pPr>
      <w:r w:rsidRPr="0079369C">
        <w:rPr>
          <w:rFonts w:ascii="Times New Roman" w:hAnsi="Times New Roman"/>
          <w:b/>
        </w:rPr>
        <w:t>I.</w:t>
      </w:r>
      <w:r w:rsidR="00F13B43">
        <w:rPr>
          <w:rFonts w:ascii="Times New Roman" w:hAnsi="Times New Roman"/>
          <w:b/>
        </w:rPr>
        <w:t>4</w:t>
      </w:r>
      <w:r w:rsidRPr="0079369C">
        <w:rPr>
          <w:rFonts w:ascii="Times New Roman" w:hAnsi="Times New Roman"/>
          <w:b/>
        </w:rPr>
        <w:t xml:space="preserve">) Comunicare </w:t>
      </w:r>
    </w:p>
    <w:p w14:paraId="7CE7F51F" w14:textId="3C01CA38" w:rsidR="0067753D" w:rsidRPr="00451FA8" w:rsidRDefault="007C372A" w:rsidP="0067753D">
      <w:pPr>
        <w:spacing w:after="0" w:line="240" w:lineRule="auto"/>
        <w:jc w:val="both"/>
        <w:rPr>
          <w:rFonts w:ascii="Times New Roman" w:hAnsi="Times New Roman"/>
          <w:b/>
          <w:bCs/>
          <w:i/>
          <w:color w:val="FF0000"/>
          <w:u w:val="single"/>
        </w:rPr>
      </w:pPr>
      <w:r>
        <w:rPr>
          <w:rFonts w:ascii="Times New Roman" w:hAnsi="Times New Roman"/>
        </w:rPr>
        <w:t xml:space="preserve">Documentația necesară elaborării și prezentării ofertei este </w:t>
      </w:r>
      <w:r w:rsidR="0067753D" w:rsidRPr="0079369C">
        <w:rPr>
          <w:rFonts w:ascii="Times New Roman" w:hAnsi="Times New Roman"/>
        </w:rPr>
        <w:t>disponibil</w:t>
      </w:r>
      <w:r>
        <w:rPr>
          <w:rFonts w:ascii="Times New Roman" w:hAnsi="Times New Roman"/>
        </w:rPr>
        <w:t xml:space="preserve">ă la adresa </w:t>
      </w:r>
      <w:r w:rsidR="0028016A" w:rsidRPr="00E52177">
        <w:rPr>
          <w:rFonts w:ascii="Times New Roman" w:hAnsi="Times New Roman"/>
          <w:b/>
          <w:bCs/>
          <w:u w:val="single"/>
        </w:rPr>
        <w:t>palatebrancovenesti.ro</w:t>
      </w:r>
    </w:p>
    <w:p w14:paraId="69B39DB2" w14:textId="77777777" w:rsidR="0067753D" w:rsidRPr="007175D8" w:rsidRDefault="0067753D" w:rsidP="0067753D">
      <w:pPr>
        <w:spacing w:after="0" w:line="240" w:lineRule="auto"/>
        <w:rPr>
          <w:rFonts w:ascii="Times New Roman" w:hAnsi="Times New Roman"/>
          <w:b/>
          <w:bCs/>
          <w:i/>
          <w:iCs/>
        </w:rPr>
      </w:pPr>
    </w:p>
    <w:p w14:paraId="2AB5A42F" w14:textId="3B1461FA" w:rsidR="0067753D" w:rsidRPr="00734145" w:rsidRDefault="0067753D" w:rsidP="0067753D">
      <w:pPr>
        <w:spacing w:after="0" w:line="240" w:lineRule="auto"/>
        <w:rPr>
          <w:rFonts w:ascii="Times New Roman" w:hAnsi="Times New Roman"/>
          <w:i/>
          <w:color w:val="000000" w:themeColor="text1"/>
          <w:u w:val="single"/>
        </w:rPr>
      </w:pPr>
      <w:r w:rsidRPr="00927A4A">
        <w:rPr>
          <w:rFonts w:ascii="Times New Roman" w:hAnsi="Times New Roman"/>
        </w:rPr>
        <w:t>Informații suplimentare pot fi obținute la adresa</w:t>
      </w:r>
      <w:r w:rsidR="009B7BB7">
        <w:rPr>
          <w:rFonts w:ascii="Times New Roman" w:hAnsi="Times New Roman"/>
        </w:rPr>
        <w:t xml:space="preserve"> de e-mail</w:t>
      </w:r>
      <w:r w:rsidRPr="00927A4A">
        <w:rPr>
          <w:rFonts w:ascii="Times New Roman" w:hAnsi="Times New Roman"/>
        </w:rPr>
        <w:t xml:space="preserve">: </w:t>
      </w:r>
      <w:r w:rsidR="0009272A" w:rsidRPr="0009272A">
        <w:rPr>
          <w:rFonts w:ascii="Times New Roman" w:hAnsi="Times New Roman"/>
          <w:b/>
          <w:bCs/>
          <w:u w:val="single"/>
        </w:rPr>
        <w:t>officeachizitii</w:t>
      </w:r>
      <w:r w:rsidRPr="00734145">
        <w:rPr>
          <w:rFonts w:ascii="Times New Roman" w:hAnsi="Times New Roman"/>
          <w:b/>
          <w:bCs/>
          <w:color w:val="000000" w:themeColor="text1"/>
          <w:u w:val="single"/>
        </w:rPr>
        <w:t>@palatebrancovenesti.ro</w:t>
      </w:r>
    </w:p>
    <w:p w14:paraId="04169015" w14:textId="77777777" w:rsidR="00451FA8" w:rsidRDefault="00451FA8" w:rsidP="0067753D">
      <w:pPr>
        <w:spacing w:after="0" w:line="240" w:lineRule="auto"/>
        <w:jc w:val="both"/>
        <w:rPr>
          <w:rFonts w:ascii="Times New Roman" w:hAnsi="Times New Roman"/>
          <w:color w:val="000000" w:themeColor="text1"/>
        </w:rPr>
      </w:pPr>
    </w:p>
    <w:p w14:paraId="656F4915" w14:textId="5093A2B4" w:rsidR="0067753D" w:rsidRPr="0079369C" w:rsidRDefault="0067753D" w:rsidP="0067753D">
      <w:pPr>
        <w:spacing w:after="0" w:line="240" w:lineRule="auto"/>
        <w:jc w:val="both"/>
        <w:rPr>
          <w:rFonts w:ascii="Times New Roman" w:hAnsi="Times New Roman"/>
          <w:b/>
        </w:rPr>
      </w:pPr>
      <w:r w:rsidRPr="0079369C">
        <w:rPr>
          <w:rFonts w:ascii="Times New Roman" w:hAnsi="Times New Roman"/>
          <w:b/>
        </w:rPr>
        <w:t>I.</w:t>
      </w:r>
      <w:r w:rsidR="00F13B43">
        <w:rPr>
          <w:rFonts w:ascii="Times New Roman" w:hAnsi="Times New Roman"/>
          <w:b/>
        </w:rPr>
        <w:t>5</w:t>
      </w:r>
      <w:r w:rsidRPr="0079369C">
        <w:rPr>
          <w:rFonts w:ascii="Times New Roman" w:hAnsi="Times New Roman"/>
          <w:b/>
        </w:rPr>
        <w:t>) Tipul autorității contractante</w:t>
      </w:r>
    </w:p>
    <w:p w14:paraId="79538FDB" w14:textId="77777777" w:rsidR="0067753D" w:rsidRPr="0079369C" w:rsidRDefault="0067753D" w:rsidP="0067753D">
      <w:pPr>
        <w:spacing w:after="0" w:line="240" w:lineRule="auto"/>
        <w:jc w:val="both"/>
        <w:rPr>
          <w:rFonts w:ascii="Times New Roman" w:hAnsi="Times New Roman"/>
        </w:rPr>
      </w:pPr>
      <w:r w:rsidRPr="0079369C">
        <w:rPr>
          <w:rFonts w:ascii="Times New Roman" w:hAnsi="Times New Roman"/>
        </w:rPr>
        <w:t>□ Minister sau orice altă autoritate națională sau federală, inclusiv subdiviziunile regionale sau locale ale acestora</w:t>
      </w:r>
    </w:p>
    <w:p w14:paraId="15C2AD9C" w14:textId="77777777" w:rsidR="0067753D" w:rsidRPr="0079369C" w:rsidRDefault="0067753D" w:rsidP="0067753D">
      <w:pPr>
        <w:numPr>
          <w:ilvl w:val="0"/>
          <w:numId w:val="7"/>
        </w:numPr>
        <w:spacing w:after="0" w:line="240" w:lineRule="auto"/>
        <w:jc w:val="both"/>
        <w:rPr>
          <w:rFonts w:ascii="Times New Roman" w:hAnsi="Times New Roman"/>
        </w:rPr>
      </w:pPr>
      <w:r w:rsidRPr="0079369C">
        <w:rPr>
          <w:rFonts w:ascii="Times New Roman" w:hAnsi="Times New Roman"/>
        </w:rPr>
        <w:t>Agenție/birou național sau federal</w:t>
      </w:r>
    </w:p>
    <w:p w14:paraId="688B069F" w14:textId="77777777" w:rsidR="0067753D" w:rsidRPr="0079369C" w:rsidRDefault="0067753D" w:rsidP="0067753D">
      <w:pPr>
        <w:numPr>
          <w:ilvl w:val="0"/>
          <w:numId w:val="7"/>
        </w:numPr>
        <w:spacing w:after="0" w:line="240" w:lineRule="auto"/>
        <w:jc w:val="both"/>
        <w:rPr>
          <w:rFonts w:ascii="Times New Roman" w:hAnsi="Times New Roman"/>
        </w:rPr>
      </w:pPr>
      <w:r w:rsidRPr="0079369C">
        <w:rPr>
          <w:rFonts w:ascii="Times New Roman" w:hAnsi="Times New Roman"/>
        </w:rPr>
        <w:t>Colectivitate teritorială</w:t>
      </w:r>
    </w:p>
    <w:p w14:paraId="3889F082" w14:textId="77777777" w:rsidR="0067753D" w:rsidRPr="0079369C" w:rsidRDefault="0067753D" w:rsidP="0067753D">
      <w:pPr>
        <w:numPr>
          <w:ilvl w:val="0"/>
          <w:numId w:val="7"/>
        </w:numPr>
        <w:spacing w:after="0" w:line="240" w:lineRule="auto"/>
        <w:jc w:val="both"/>
        <w:rPr>
          <w:rFonts w:ascii="Times New Roman" w:hAnsi="Times New Roman"/>
        </w:rPr>
      </w:pPr>
      <w:r w:rsidRPr="0079369C">
        <w:rPr>
          <w:rFonts w:ascii="Times New Roman" w:hAnsi="Times New Roman"/>
        </w:rPr>
        <w:t xml:space="preserve">Agenție/birou regional sau local </w:t>
      </w:r>
    </w:p>
    <w:p w14:paraId="1EDC708A" w14:textId="77777777" w:rsidR="0067753D" w:rsidRPr="0079369C" w:rsidRDefault="0067753D" w:rsidP="0067753D">
      <w:pPr>
        <w:spacing w:after="0" w:line="240" w:lineRule="auto"/>
        <w:jc w:val="both"/>
        <w:rPr>
          <w:rFonts w:ascii="Times New Roman" w:hAnsi="Times New Roman"/>
        </w:rPr>
      </w:pPr>
      <w:r>
        <w:rPr>
          <w:rFonts w:ascii="Times New Roman" w:hAnsi="Times New Roman"/>
        </w:rPr>
        <w:t xml:space="preserve">       x   </w:t>
      </w:r>
      <w:r w:rsidRPr="0079369C">
        <w:rPr>
          <w:rFonts w:ascii="Times New Roman" w:hAnsi="Times New Roman"/>
        </w:rPr>
        <w:t xml:space="preserve"> Organism de drept public </w:t>
      </w:r>
    </w:p>
    <w:p w14:paraId="09D61249" w14:textId="77777777" w:rsidR="0067753D" w:rsidRPr="0079369C" w:rsidRDefault="0067753D" w:rsidP="0067753D">
      <w:pPr>
        <w:numPr>
          <w:ilvl w:val="0"/>
          <w:numId w:val="8"/>
        </w:numPr>
        <w:spacing w:after="0" w:line="240" w:lineRule="auto"/>
        <w:jc w:val="both"/>
        <w:rPr>
          <w:rFonts w:ascii="Times New Roman" w:hAnsi="Times New Roman"/>
        </w:rPr>
      </w:pPr>
      <w:r w:rsidRPr="0079369C">
        <w:rPr>
          <w:rFonts w:ascii="Times New Roman" w:hAnsi="Times New Roman"/>
        </w:rPr>
        <w:t>Instituție/agenție europeană sau organizație europeană</w:t>
      </w:r>
    </w:p>
    <w:p w14:paraId="74883E2D" w14:textId="77777777" w:rsidR="0067753D" w:rsidRPr="0079369C" w:rsidRDefault="0067753D" w:rsidP="0067753D">
      <w:pPr>
        <w:numPr>
          <w:ilvl w:val="0"/>
          <w:numId w:val="8"/>
        </w:numPr>
        <w:spacing w:after="0" w:line="240" w:lineRule="auto"/>
        <w:jc w:val="both"/>
        <w:rPr>
          <w:rFonts w:ascii="Times New Roman" w:hAnsi="Times New Roman"/>
          <w:b/>
        </w:rPr>
      </w:pPr>
      <w:r w:rsidRPr="0079369C">
        <w:rPr>
          <w:rFonts w:ascii="Times New Roman" w:hAnsi="Times New Roman"/>
        </w:rPr>
        <w:t>Altele (precizati</w:t>
      </w:r>
      <w:r>
        <w:rPr>
          <w:rFonts w:ascii="Times New Roman" w:hAnsi="Times New Roman"/>
        </w:rPr>
        <w:t>)</w:t>
      </w:r>
    </w:p>
    <w:p w14:paraId="29C64560" w14:textId="77777777" w:rsidR="0067753D" w:rsidRPr="0079369C" w:rsidRDefault="0067753D" w:rsidP="0067753D">
      <w:pPr>
        <w:spacing w:after="0" w:line="240" w:lineRule="auto"/>
        <w:rPr>
          <w:rFonts w:ascii="Times New Roman" w:hAnsi="Times New Roman"/>
          <w:b/>
        </w:rPr>
      </w:pPr>
    </w:p>
    <w:p w14:paraId="3660459F" w14:textId="0568BF52" w:rsidR="0067753D" w:rsidRPr="0079369C" w:rsidRDefault="0067753D" w:rsidP="0067753D">
      <w:pPr>
        <w:spacing w:after="0" w:line="240" w:lineRule="auto"/>
        <w:rPr>
          <w:rFonts w:ascii="Times New Roman" w:hAnsi="Times New Roman"/>
          <w:b/>
        </w:rPr>
      </w:pPr>
      <w:r w:rsidRPr="0079369C">
        <w:rPr>
          <w:rFonts w:ascii="Times New Roman" w:hAnsi="Times New Roman"/>
          <w:b/>
        </w:rPr>
        <w:t>I.</w:t>
      </w:r>
      <w:r w:rsidR="00F13B43">
        <w:rPr>
          <w:rFonts w:ascii="Times New Roman" w:hAnsi="Times New Roman"/>
          <w:b/>
        </w:rPr>
        <w:t>6</w:t>
      </w:r>
      <w:r w:rsidRPr="0079369C">
        <w:rPr>
          <w:rFonts w:ascii="Times New Roman" w:hAnsi="Times New Roman"/>
          <w:b/>
        </w:rPr>
        <w:t>) Activitate principală</w:t>
      </w:r>
    </w:p>
    <w:p w14:paraId="265BC51F" w14:textId="77777777" w:rsidR="0067753D" w:rsidRPr="0079369C" w:rsidRDefault="0067753D" w:rsidP="0067753D">
      <w:pPr>
        <w:spacing w:after="0" w:line="240" w:lineRule="auto"/>
        <w:rPr>
          <w:rFonts w:ascii="Times New Roman" w:hAnsi="Times New Roman"/>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3935"/>
      </w:tblGrid>
      <w:tr w:rsidR="0067753D" w:rsidRPr="0079369C" w14:paraId="1BA5E6E5" w14:textId="77777777" w:rsidTr="003E082A">
        <w:tc>
          <w:tcPr>
            <w:tcW w:w="5335" w:type="dxa"/>
            <w:shd w:val="clear" w:color="auto" w:fill="auto"/>
          </w:tcPr>
          <w:p w14:paraId="29A6005E" w14:textId="77777777" w:rsidR="0067753D" w:rsidRPr="0079369C" w:rsidRDefault="0067753D" w:rsidP="003E082A">
            <w:pPr>
              <w:numPr>
                <w:ilvl w:val="0"/>
                <w:numId w:val="9"/>
              </w:num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Minister sau orice alta autoritate nationala sau federala, inclusiv subdiviziunile regionale sau locale ale acestora</w:t>
            </w:r>
          </w:p>
          <w:p w14:paraId="6068E246" w14:textId="77777777" w:rsidR="0067753D" w:rsidRPr="0079369C" w:rsidRDefault="0067753D" w:rsidP="003E082A">
            <w:pPr>
              <w:numPr>
                <w:ilvl w:val="0"/>
                <w:numId w:val="9"/>
              </w:num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Agentie/birou national sau federal</w:t>
            </w:r>
          </w:p>
          <w:p w14:paraId="32BD8640" w14:textId="77777777" w:rsidR="0067753D" w:rsidRPr="0079369C" w:rsidRDefault="0067753D" w:rsidP="003E082A">
            <w:pPr>
              <w:numPr>
                <w:ilvl w:val="0"/>
                <w:numId w:val="9"/>
              </w:num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 xml:space="preserve">Colectivitate teritoriala </w:t>
            </w:r>
          </w:p>
          <w:p w14:paraId="2BD41187" w14:textId="77777777" w:rsidR="0067753D" w:rsidRPr="0079369C" w:rsidRDefault="0067753D" w:rsidP="003E082A">
            <w:pPr>
              <w:numPr>
                <w:ilvl w:val="0"/>
                <w:numId w:val="9"/>
              </w:num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 xml:space="preserve">Agentie/birou regional sau local </w:t>
            </w:r>
          </w:p>
          <w:p w14:paraId="01B13E70" w14:textId="77777777" w:rsidR="0067753D" w:rsidRPr="0079369C" w:rsidRDefault="0067753D" w:rsidP="003E082A">
            <w:pPr>
              <w:spacing w:after="0" w:line="240" w:lineRule="auto"/>
              <w:ind w:left="360"/>
              <w:rPr>
                <w:rFonts w:ascii="Times New Roman" w:eastAsia="Times New Roman" w:hAnsi="Times New Roman"/>
                <w:lang w:eastAsia="ro-RO"/>
              </w:rPr>
            </w:pPr>
            <w:r>
              <w:rPr>
                <w:rFonts w:ascii="Times New Roman" w:eastAsia="Times New Roman" w:hAnsi="Times New Roman"/>
                <w:lang w:eastAsia="ro-RO"/>
              </w:rPr>
              <w:t xml:space="preserve">x     </w:t>
            </w:r>
            <w:r w:rsidRPr="0079369C">
              <w:rPr>
                <w:rFonts w:ascii="Times New Roman" w:eastAsia="Times New Roman" w:hAnsi="Times New Roman"/>
                <w:lang w:eastAsia="ro-RO"/>
              </w:rPr>
              <w:t xml:space="preserve">Organism de drept public </w:t>
            </w:r>
          </w:p>
          <w:p w14:paraId="07B512BA" w14:textId="77777777" w:rsidR="0067753D" w:rsidRPr="0079369C" w:rsidRDefault="0067753D" w:rsidP="003E082A">
            <w:pPr>
              <w:numPr>
                <w:ilvl w:val="0"/>
                <w:numId w:val="9"/>
              </w:num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 xml:space="preserve">Institutie/agentie europeana sau organizatie </w:t>
            </w:r>
            <w:r w:rsidRPr="0079369C">
              <w:rPr>
                <w:rFonts w:ascii="Times New Roman" w:eastAsia="Times New Roman" w:hAnsi="Times New Roman"/>
                <w:lang w:eastAsia="ro-RO"/>
              </w:rPr>
              <w:lastRenderedPageBreak/>
              <w:t>europeana</w:t>
            </w:r>
          </w:p>
          <w:p w14:paraId="489C1A5A" w14:textId="77777777" w:rsidR="0067753D" w:rsidRPr="0079369C" w:rsidRDefault="0067753D" w:rsidP="003E082A">
            <w:pPr>
              <w:numPr>
                <w:ilvl w:val="0"/>
                <w:numId w:val="9"/>
              </w:numPr>
              <w:spacing w:after="0" w:line="240" w:lineRule="auto"/>
              <w:rPr>
                <w:rFonts w:ascii="Times New Roman" w:eastAsia="Times New Roman" w:hAnsi="Times New Roman"/>
                <w:b/>
                <w:lang w:eastAsia="ro-RO"/>
              </w:rPr>
            </w:pPr>
            <w:r w:rsidRPr="0079369C">
              <w:rPr>
                <w:rFonts w:ascii="Times New Roman" w:eastAsia="Times New Roman" w:hAnsi="Times New Roman"/>
                <w:lang w:eastAsia="ro-RO"/>
              </w:rPr>
              <w:t>Altele (precizati)</w:t>
            </w:r>
          </w:p>
        </w:tc>
        <w:tc>
          <w:tcPr>
            <w:tcW w:w="3935" w:type="dxa"/>
            <w:shd w:val="clear" w:color="auto" w:fill="auto"/>
          </w:tcPr>
          <w:p w14:paraId="27ABC2AF" w14:textId="77777777" w:rsidR="0067753D" w:rsidRPr="0079369C" w:rsidRDefault="0067753D" w:rsidP="003E082A">
            <w:pPr>
              <w:numPr>
                <w:ilvl w:val="0"/>
                <w:numId w:val="9"/>
              </w:num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lastRenderedPageBreak/>
              <w:t>Servicii publice generale</w:t>
            </w:r>
          </w:p>
          <w:p w14:paraId="03586F85" w14:textId="77777777" w:rsidR="0067753D" w:rsidRPr="0079369C" w:rsidRDefault="0067753D" w:rsidP="003E082A">
            <w:pPr>
              <w:numPr>
                <w:ilvl w:val="0"/>
                <w:numId w:val="9"/>
              </w:num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Aparare</w:t>
            </w:r>
          </w:p>
          <w:p w14:paraId="72BB00C7" w14:textId="77777777" w:rsidR="0067753D" w:rsidRPr="0079369C" w:rsidRDefault="0067753D" w:rsidP="003E082A">
            <w:pPr>
              <w:numPr>
                <w:ilvl w:val="0"/>
                <w:numId w:val="9"/>
              </w:num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Ordine si siguranta publica</w:t>
            </w:r>
          </w:p>
          <w:p w14:paraId="0B19CCBB" w14:textId="77777777" w:rsidR="0067753D" w:rsidRPr="0079369C" w:rsidRDefault="0067753D" w:rsidP="003E082A">
            <w:pPr>
              <w:numPr>
                <w:ilvl w:val="0"/>
                <w:numId w:val="9"/>
              </w:num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Mediu</w:t>
            </w:r>
          </w:p>
          <w:p w14:paraId="77CFCDEA" w14:textId="77777777" w:rsidR="0067753D" w:rsidRPr="0079369C" w:rsidRDefault="0067753D" w:rsidP="003E082A">
            <w:pPr>
              <w:numPr>
                <w:ilvl w:val="0"/>
                <w:numId w:val="9"/>
              </w:num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Afaceri economice si financiare</w:t>
            </w:r>
          </w:p>
          <w:p w14:paraId="7A1B7BBF" w14:textId="77777777" w:rsidR="0067753D" w:rsidRPr="0079369C" w:rsidRDefault="0067753D" w:rsidP="003E082A">
            <w:pPr>
              <w:numPr>
                <w:ilvl w:val="0"/>
                <w:numId w:val="9"/>
              </w:num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Sanatate</w:t>
            </w:r>
          </w:p>
          <w:p w14:paraId="0B674467" w14:textId="77777777" w:rsidR="0067753D" w:rsidRPr="0079369C" w:rsidRDefault="0067753D" w:rsidP="003E082A">
            <w:pPr>
              <w:numPr>
                <w:ilvl w:val="0"/>
                <w:numId w:val="9"/>
              </w:num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Constructii si amenajari teritoriale</w:t>
            </w:r>
          </w:p>
          <w:p w14:paraId="13B7DA32" w14:textId="77777777" w:rsidR="0067753D" w:rsidRPr="0079369C" w:rsidRDefault="0067753D" w:rsidP="003E082A">
            <w:pPr>
              <w:numPr>
                <w:ilvl w:val="0"/>
                <w:numId w:val="9"/>
              </w:num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lastRenderedPageBreak/>
              <w:t>Protectie sociala</w:t>
            </w:r>
          </w:p>
          <w:p w14:paraId="0F3A5B2D" w14:textId="77777777" w:rsidR="0067753D" w:rsidRPr="0079369C" w:rsidRDefault="0067753D" w:rsidP="003E082A">
            <w:pPr>
              <w:spacing w:after="0" w:line="240" w:lineRule="auto"/>
              <w:rPr>
                <w:rFonts w:ascii="Times New Roman" w:eastAsia="Times New Roman" w:hAnsi="Times New Roman"/>
                <w:lang w:eastAsia="ro-RO"/>
              </w:rPr>
            </w:pPr>
            <w:r>
              <w:rPr>
                <w:rFonts w:ascii="Times New Roman" w:eastAsia="Times New Roman" w:hAnsi="Times New Roman"/>
                <w:lang w:eastAsia="ro-RO"/>
              </w:rPr>
              <w:t xml:space="preserve">       x    </w:t>
            </w:r>
            <w:r w:rsidRPr="0079369C">
              <w:rPr>
                <w:rFonts w:ascii="Times New Roman" w:eastAsia="Times New Roman" w:hAnsi="Times New Roman"/>
                <w:lang w:eastAsia="ro-RO"/>
              </w:rPr>
              <w:t>Recreere, cultura si religie</w:t>
            </w:r>
          </w:p>
          <w:p w14:paraId="4CC88ADD" w14:textId="77777777" w:rsidR="0067753D" w:rsidRPr="0079369C" w:rsidRDefault="0067753D" w:rsidP="003E082A">
            <w:pPr>
              <w:numPr>
                <w:ilvl w:val="0"/>
                <w:numId w:val="10"/>
              </w:num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Educatie</w:t>
            </w:r>
          </w:p>
          <w:p w14:paraId="44841EFF" w14:textId="77777777" w:rsidR="0067753D" w:rsidRPr="0079369C" w:rsidRDefault="0067753D" w:rsidP="003E082A">
            <w:pPr>
              <w:numPr>
                <w:ilvl w:val="0"/>
                <w:numId w:val="10"/>
              </w:num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Altele (precizati)</w:t>
            </w:r>
          </w:p>
        </w:tc>
      </w:tr>
      <w:tr w:rsidR="0067753D" w:rsidRPr="0079369C" w14:paraId="3FEB1B68" w14:textId="77777777" w:rsidTr="003E082A">
        <w:tc>
          <w:tcPr>
            <w:tcW w:w="9270" w:type="dxa"/>
            <w:gridSpan w:val="2"/>
            <w:shd w:val="clear" w:color="auto" w:fill="auto"/>
          </w:tcPr>
          <w:p w14:paraId="469792E4"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lastRenderedPageBreak/>
              <w:t>Autoritatea contractanta actioneaza in numele altor autoritati contractante            da □ nu x</w:t>
            </w:r>
          </w:p>
        </w:tc>
      </w:tr>
    </w:tbl>
    <w:p w14:paraId="398731CF" w14:textId="77777777" w:rsidR="0067753D" w:rsidRDefault="0067753D" w:rsidP="0067753D">
      <w:pPr>
        <w:spacing w:after="0" w:line="240" w:lineRule="auto"/>
        <w:rPr>
          <w:rFonts w:ascii="Times New Roman" w:hAnsi="Times New Roman"/>
          <w:b/>
        </w:rPr>
      </w:pPr>
    </w:p>
    <w:p w14:paraId="128EA18D" w14:textId="77777777" w:rsidR="0067753D" w:rsidRDefault="0067753D" w:rsidP="0067753D">
      <w:pPr>
        <w:spacing w:after="0" w:line="240" w:lineRule="auto"/>
        <w:ind w:left="-90"/>
        <w:rPr>
          <w:rFonts w:ascii="Times New Roman" w:hAnsi="Times New Roman"/>
          <w:b/>
        </w:rPr>
      </w:pPr>
    </w:p>
    <w:p w14:paraId="04D85F6A" w14:textId="77777777" w:rsidR="0067753D" w:rsidRDefault="0067753D" w:rsidP="0067753D">
      <w:pPr>
        <w:spacing w:after="0" w:line="240" w:lineRule="auto"/>
        <w:ind w:left="-90"/>
        <w:rPr>
          <w:rFonts w:ascii="Times New Roman" w:hAnsi="Times New Roman"/>
          <w:b/>
        </w:rPr>
      </w:pPr>
    </w:p>
    <w:p w14:paraId="7BD11A07" w14:textId="77777777" w:rsidR="0067753D" w:rsidRPr="0079369C" w:rsidRDefault="0067753D" w:rsidP="0067753D">
      <w:pPr>
        <w:spacing w:after="0" w:line="240" w:lineRule="auto"/>
        <w:ind w:left="-90"/>
        <w:rPr>
          <w:rFonts w:ascii="Times New Roman" w:hAnsi="Times New Roman"/>
          <w:b/>
        </w:rPr>
      </w:pPr>
      <w:r w:rsidRPr="0079369C">
        <w:rPr>
          <w:rFonts w:ascii="Times New Roman" w:hAnsi="Times New Roman"/>
          <w:b/>
        </w:rPr>
        <w:t>SECTIUNEA II: OBIECTUL CONTRACTULUI</w:t>
      </w:r>
    </w:p>
    <w:p w14:paraId="1FE08B69" w14:textId="77777777" w:rsidR="0067753D" w:rsidRPr="0079369C" w:rsidRDefault="0067753D" w:rsidP="0067753D">
      <w:pPr>
        <w:spacing w:after="0" w:line="240" w:lineRule="auto"/>
        <w:jc w:val="both"/>
        <w:rPr>
          <w:rFonts w:ascii="Times New Roman" w:hAnsi="Times New Roman"/>
          <w:b/>
        </w:rPr>
      </w:pPr>
      <w:r w:rsidRPr="0079369C">
        <w:rPr>
          <w:rFonts w:ascii="Times New Roman" w:hAnsi="Times New Roman"/>
          <w:b/>
        </w:rPr>
        <w:t>II.1) Obiectul achiziției</w:t>
      </w:r>
    </w:p>
    <w:p w14:paraId="04510135" w14:textId="77777777" w:rsidR="0067753D" w:rsidRPr="0079369C" w:rsidRDefault="0067753D" w:rsidP="0067753D">
      <w:pPr>
        <w:spacing w:after="0" w:line="240" w:lineRule="auto"/>
        <w:jc w:val="both"/>
        <w:rPr>
          <w:rFonts w:ascii="Times New Roman" w:hAnsi="Times New Roman"/>
          <w:b/>
        </w:rPr>
      </w:pPr>
      <w:r w:rsidRPr="0079369C">
        <w:rPr>
          <w:rFonts w:ascii="Times New Roman" w:hAnsi="Times New Roman"/>
          <w:b/>
          <w:lang w:eastAsia="ro-RO"/>
        </w:rPr>
        <w:t>II.1.1) Titlu:</w:t>
      </w:r>
    </w:p>
    <w:p w14:paraId="32A7FB5D" w14:textId="77777777" w:rsidR="0067753D" w:rsidRDefault="0067753D" w:rsidP="0067753D">
      <w:pPr>
        <w:spacing w:after="0" w:line="240" w:lineRule="auto"/>
        <w:jc w:val="both"/>
        <w:rPr>
          <w:rFonts w:ascii="Times New Roman" w:hAnsi="Times New Roman"/>
          <w:b/>
          <w:i/>
        </w:rPr>
      </w:pPr>
      <w:r w:rsidRPr="0079369C">
        <w:rPr>
          <w:rFonts w:ascii="Times New Roman" w:hAnsi="Times New Roman"/>
          <w:b/>
          <w:i/>
        </w:rPr>
        <w:t xml:space="preserve">Achiziție publică de servicii de pază </w:t>
      </w:r>
    </w:p>
    <w:p w14:paraId="7162DF98" w14:textId="77777777" w:rsidR="0067753D" w:rsidRPr="0079369C" w:rsidRDefault="0067753D" w:rsidP="0067753D">
      <w:pPr>
        <w:spacing w:after="0" w:line="240" w:lineRule="auto"/>
        <w:jc w:val="both"/>
        <w:rPr>
          <w:rFonts w:ascii="Times New Roman" w:hAnsi="Times New Roman"/>
          <w:b/>
          <w:lang w:eastAsia="ro-RO"/>
        </w:rPr>
      </w:pPr>
      <w:r w:rsidRPr="0079369C">
        <w:rPr>
          <w:rFonts w:ascii="Times New Roman" w:hAnsi="Times New Roman"/>
          <w:b/>
          <w:lang w:eastAsia="ro-RO"/>
        </w:rPr>
        <w:t>II.1.2) Cod CPV principal:</w:t>
      </w:r>
    </w:p>
    <w:p w14:paraId="7928CEFD" w14:textId="77777777" w:rsidR="0067753D" w:rsidRPr="0079369C" w:rsidRDefault="0067753D" w:rsidP="0067753D">
      <w:pPr>
        <w:spacing w:after="0" w:line="240" w:lineRule="auto"/>
        <w:jc w:val="both"/>
        <w:rPr>
          <w:rFonts w:ascii="Times New Roman" w:hAnsi="Times New Roman"/>
          <w:i/>
          <w:lang w:eastAsia="ro-RO"/>
        </w:rPr>
      </w:pPr>
      <w:r w:rsidRPr="0079369C">
        <w:rPr>
          <w:rFonts w:ascii="Times New Roman" w:hAnsi="Times New Roman"/>
          <w:i/>
          <w:lang w:eastAsia="ro-RO"/>
        </w:rPr>
        <w:t>79713000-5 Servicii de pază (Rev.2)</w:t>
      </w:r>
    </w:p>
    <w:p w14:paraId="2D99BB05" w14:textId="77777777" w:rsidR="0067753D" w:rsidRPr="0079369C" w:rsidRDefault="0067753D" w:rsidP="0067753D">
      <w:pPr>
        <w:spacing w:after="0" w:line="240" w:lineRule="auto"/>
        <w:jc w:val="both"/>
        <w:rPr>
          <w:rFonts w:ascii="Times New Roman" w:hAnsi="Times New Roman"/>
          <w:b/>
        </w:rPr>
      </w:pPr>
      <w:r w:rsidRPr="0079369C">
        <w:rPr>
          <w:rFonts w:ascii="Times New Roman" w:hAnsi="Times New Roman"/>
          <w:b/>
          <w:lang w:eastAsia="ro-RO"/>
        </w:rPr>
        <w:t>II.1.3) Tip de contract:</w:t>
      </w:r>
    </w:p>
    <w:p w14:paraId="7DA87313" w14:textId="77777777" w:rsidR="0067753D" w:rsidRPr="0079369C" w:rsidRDefault="0067753D" w:rsidP="0067753D">
      <w:pPr>
        <w:spacing w:after="0" w:line="240" w:lineRule="auto"/>
        <w:ind w:left="-90"/>
        <w:rPr>
          <w:rFonts w:ascii="Times New Roman" w:hAnsi="Times New Roman"/>
          <w:b/>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402"/>
        <w:gridCol w:w="3528"/>
      </w:tblGrid>
      <w:tr w:rsidR="0067753D" w:rsidRPr="0079369C" w14:paraId="1682015E" w14:textId="77777777" w:rsidTr="003E082A">
        <w:tc>
          <w:tcPr>
            <w:tcW w:w="3150" w:type="dxa"/>
            <w:shd w:val="clear" w:color="auto" w:fill="auto"/>
          </w:tcPr>
          <w:p w14:paraId="42538BF3" w14:textId="77777777" w:rsidR="0067753D" w:rsidRPr="0079369C" w:rsidRDefault="0067753D" w:rsidP="003E082A">
            <w:pPr>
              <w:spacing w:after="0" w:line="240" w:lineRule="auto"/>
              <w:rPr>
                <w:rFonts w:ascii="Times New Roman" w:eastAsia="Times New Roman" w:hAnsi="Times New Roman"/>
                <w:b/>
                <w:lang w:eastAsia="ro-RO"/>
              </w:rPr>
            </w:pPr>
            <w:r w:rsidRPr="0079369C">
              <w:rPr>
                <w:rFonts w:ascii="Times New Roman" w:eastAsia="Times New Roman" w:hAnsi="Times New Roman"/>
                <w:b/>
                <w:lang w:eastAsia="ro-RO"/>
              </w:rPr>
              <w:t>a) Lucrari                                □</w:t>
            </w:r>
          </w:p>
        </w:tc>
        <w:tc>
          <w:tcPr>
            <w:tcW w:w="3402" w:type="dxa"/>
            <w:shd w:val="clear" w:color="auto" w:fill="auto"/>
          </w:tcPr>
          <w:p w14:paraId="1A2CC06C" w14:textId="77777777" w:rsidR="0067753D" w:rsidRPr="0079369C" w:rsidRDefault="0067753D" w:rsidP="003E082A">
            <w:pPr>
              <w:spacing w:after="0" w:line="240" w:lineRule="auto"/>
              <w:rPr>
                <w:rFonts w:ascii="Times New Roman" w:eastAsia="Times New Roman" w:hAnsi="Times New Roman"/>
                <w:b/>
                <w:lang w:eastAsia="ro-RO"/>
              </w:rPr>
            </w:pPr>
            <w:r w:rsidRPr="0079369C">
              <w:rPr>
                <w:rFonts w:ascii="Times New Roman" w:eastAsia="Times New Roman" w:hAnsi="Times New Roman"/>
                <w:b/>
                <w:lang w:eastAsia="ro-RO"/>
              </w:rPr>
              <w:t>B) Produse                                    □</w:t>
            </w:r>
          </w:p>
        </w:tc>
        <w:tc>
          <w:tcPr>
            <w:tcW w:w="3528" w:type="dxa"/>
            <w:shd w:val="clear" w:color="auto" w:fill="auto"/>
          </w:tcPr>
          <w:p w14:paraId="41DEAC3A" w14:textId="77777777" w:rsidR="0067753D" w:rsidRPr="0079369C" w:rsidRDefault="0067753D" w:rsidP="003E082A">
            <w:pPr>
              <w:spacing w:after="0" w:line="240" w:lineRule="auto"/>
              <w:rPr>
                <w:rFonts w:ascii="Times New Roman" w:eastAsia="Times New Roman" w:hAnsi="Times New Roman"/>
                <w:b/>
                <w:lang w:eastAsia="ro-RO"/>
              </w:rPr>
            </w:pPr>
            <w:r w:rsidRPr="0079369C">
              <w:rPr>
                <w:rFonts w:ascii="Times New Roman" w:eastAsia="Times New Roman" w:hAnsi="Times New Roman"/>
                <w:b/>
                <w:lang w:eastAsia="ro-RO"/>
              </w:rPr>
              <w:t>c) Servicii                                      X</w:t>
            </w:r>
          </w:p>
        </w:tc>
      </w:tr>
      <w:tr w:rsidR="0067753D" w:rsidRPr="0079369C" w14:paraId="3A700F93" w14:textId="77777777" w:rsidTr="003E082A">
        <w:tc>
          <w:tcPr>
            <w:tcW w:w="3150" w:type="dxa"/>
            <w:shd w:val="clear" w:color="auto" w:fill="auto"/>
          </w:tcPr>
          <w:p w14:paraId="147B33E4"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Executare                                 □</w:t>
            </w:r>
          </w:p>
          <w:p w14:paraId="558262E8"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Proiectare si executare              □</w:t>
            </w:r>
          </w:p>
          <w:p w14:paraId="06193726"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Executarea, prin orice               □</w:t>
            </w:r>
          </w:p>
          <w:p w14:paraId="1065709E"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mijloace, a unei lucrari,</w:t>
            </w:r>
          </w:p>
          <w:p w14:paraId="1E9E1FA3"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conform cerintelor</w:t>
            </w:r>
          </w:p>
          <w:p w14:paraId="33307992"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specificate de autoritatea</w:t>
            </w:r>
          </w:p>
          <w:p w14:paraId="65B4A935"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contractanta</w:t>
            </w:r>
          </w:p>
        </w:tc>
        <w:tc>
          <w:tcPr>
            <w:tcW w:w="3402" w:type="dxa"/>
            <w:shd w:val="clear" w:color="auto" w:fill="auto"/>
          </w:tcPr>
          <w:p w14:paraId="5ECC47EB"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Cumparare                                     □</w:t>
            </w:r>
          </w:p>
          <w:p w14:paraId="5DEFF143"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Leasing                                          □</w:t>
            </w:r>
          </w:p>
          <w:p w14:paraId="590790F2"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Inchiriere                                       □</w:t>
            </w:r>
          </w:p>
          <w:p w14:paraId="12508C8D"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Inchiriere cu optiune de                □</w:t>
            </w:r>
          </w:p>
          <w:p w14:paraId="372CC1A2"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cumparare</w:t>
            </w:r>
          </w:p>
          <w:p w14:paraId="4B0D3779"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O combinatie intre acestea            □</w:t>
            </w:r>
          </w:p>
        </w:tc>
        <w:tc>
          <w:tcPr>
            <w:tcW w:w="3528" w:type="dxa"/>
            <w:shd w:val="clear" w:color="auto" w:fill="auto"/>
          </w:tcPr>
          <w:p w14:paraId="5515EBB5"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Categoria serviciilor:             nr. 12</w:t>
            </w:r>
          </w:p>
          <w:p w14:paraId="450054EC" w14:textId="77777777" w:rsidR="0067753D" w:rsidRPr="0079369C" w:rsidRDefault="0067753D" w:rsidP="003E082A">
            <w:pPr>
              <w:spacing w:after="0" w:line="240" w:lineRule="auto"/>
              <w:rPr>
                <w:rFonts w:ascii="Times New Roman" w:hAnsi="Times New Roman"/>
              </w:rPr>
            </w:pPr>
            <w:r w:rsidRPr="0079369C">
              <w:rPr>
                <w:rFonts w:ascii="Times New Roman" w:hAnsi="Times New Roman"/>
              </w:rPr>
              <w:t xml:space="preserve">Servicii incluse in Anexa 2 din Legea 98/2016 </w:t>
            </w:r>
          </w:p>
          <w:p w14:paraId="38C6B73A" w14:textId="77777777" w:rsidR="0067753D" w:rsidRPr="0079369C" w:rsidRDefault="0067753D" w:rsidP="003E082A">
            <w:pPr>
              <w:spacing w:after="0" w:line="240" w:lineRule="auto"/>
              <w:rPr>
                <w:rFonts w:ascii="Times New Roman" w:eastAsia="Times New Roman" w:hAnsi="Times New Roman"/>
                <w:lang w:eastAsia="ro-RO"/>
              </w:rPr>
            </w:pPr>
          </w:p>
        </w:tc>
      </w:tr>
      <w:tr w:rsidR="0067753D" w:rsidRPr="0079369C" w14:paraId="244D7985" w14:textId="77777777" w:rsidTr="003E082A">
        <w:tc>
          <w:tcPr>
            <w:tcW w:w="3150" w:type="dxa"/>
            <w:shd w:val="clear" w:color="auto" w:fill="auto"/>
          </w:tcPr>
          <w:p w14:paraId="78125CA1"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Locul principal de executare</w:t>
            </w:r>
          </w:p>
          <w:p w14:paraId="737891B5"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w:t>
            </w:r>
          </w:p>
          <w:p w14:paraId="737ACB74"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Cod NUTS □□□□□□</w:t>
            </w:r>
          </w:p>
        </w:tc>
        <w:tc>
          <w:tcPr>
            <w:tcW w:w="3402" w:type="dxa"/>
            <w:shd w:val="clear" w:color="auto" w:fill="auto"/>
          </w:tcPr>
          <w:p w14:paraId="48DC2756"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Locul principal de livrare</w:t>
            </w:r>
          </w:p>
          <w:p w14:paraId="40DDF45F"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w:t>
            </w:r>
          </w:p>
          <w:p w14:paraId="1DF4AA18" w14:textId="77777777" w:rsidR="0067753D" w:rsidRPr="0079369C" w:rsidRDefault="0067753D" w:rsidP="003E082A">
            <w:pPr>
              <w:spacing w:after="0" w:line="240" w:lineRule="auto"/>
              <w:rPr>
                <w:rFonts w:ascii="Times New Roman" w:eastAsia="Times New Roman" w:hAnsi="Times New Roman"/>
                <w:lang w:eastAsia="ro-RO"/>
              </w:rPr>
            </w:pPr>
            <w:r w:rsidRPr="0079369C">
              <w:rPr>
                <w:rFonts w:ascii="Times New Roman" w:eastAsia="Times New Roman" w:hAnsi="Times New Roman"/>
                <w:lang w:eastAsia="ro-RO"/>
              </w:rPr>
              <w:t>Cod NUTS □□□□□□</w:t>
            </w:r>
          </w:p>
        </w:tc>
        <w:tc>
          <w:tcPr>
            <w:tcW w:w="3528" w:type="dxa"/>
            <w:shd w:val="clear" w:color="auto" w:fill="auto"/>
          </w:tcPr>
          <w:p w14:paraId="4E2E1C6E"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Locul principal de prestare:</w:t>
            </w:r>
          </w:p>
          <w:p w14:paraId="5A058D43" w14:textId="6F34433E" w:rsidR="0067753D" w:rsidRPr="00E335C1" w:rsidRDefault="0067753D" w:rsidP="003E082A">
            <w:pPr>
              <w:spacing w:after="0" w:line="240" w:lineRule="auto"/>
              <w:jc w:val="both"/>
              <w:rPr>
                <w:rFonts w:ascii="Times New Roman" w:hAnsi="Times New Roman"/>
                <w:lang w:eastAsia="ro-RO"/>
              </w:rPr>
            </w:pPr>
            <w:r w:rsidRPr="0079369C">
              <w:rPr>
                <w:rFonts w:ascii="Times New Roman" w:eastAsia="Times New Roman" w:hAnsi="Times New Roman"/>
                <w:lang w:eastAsia="ro-RO"/>
              </w:rPr>
              <w:t xml:space="preserve">- </w:t>
            </w:r>
            <w:r w:rsidRPr="008F1813">
              <w:rPr>
                <w:rFonts w:ascii="Times New Roman" w:hAnsi="Times New Roman"/>
                <w:b/>
                <w:bCs/>
                <w:u w:val="single"/>
                <w:lang w:eastAsia="ro-RO"/>
              </w:rPr>
              <w:t xml:space="preserve">Centrul Cultural </w:t>
            </w:r>
            <w:r w:rsidR="0028016A">
              <w:rPr>
                <w:rFonts w:ascii="Times New Roman" w:hAnsi="Times New Roman"/>
                <w:b/>
                <w:bCs/>
                <w:u w:val="single"/>
                <w:lang w:eastAsia="ro-RO"/>
              </w:rPr>
              <w:t>”</w:t>
            </w:r>
            <w:r w:rsidRPr="008F1813">
              <w:rPr>
                <w:rFonts w:ascii="Times New Roman" w:hAnsi="Times New Roman"/>
                <w:b/>
                <w:bCs/>
                <w:u w:val="single"/>
                <w:lang w:eastAsia="ro-RO"/>
              </w:rPr>
              <w:t>Palatele Brancovenesti de la Portile Bucurestiului</w:t>
            </w:r>
            <w:r w:rsidR="0028016A">
              <w:rPr>
                <w:rFonts w:ascii="Times New Roman" w:hAnsi="Times New Roman"/>
                <w:b/>
                <w:bCs/>
                <w:u w:val="single"/>
                <w:lang w:eastAsia="ro-RO"/>
              </w:rPr>
              <w:t>”</w:t>
            </w:r>
            <w:r>
              <w:rPr>
                <w:rFonts w:ascii="Times New Roman" w:hAnsi="Times New Roman"/>
                <w:lang w:eastAsia="ro-RO"/>
              </w:rPr>
              <w:t>, str. Valea Parcului nr. 1, loc. Mogosoaia, jud. Ilfov</w:t>
            </w:r>
          </w:p>
          <w:p w14:paraId="2209335C" w14:textId="77777777" w:rsidR="0067753D" w:rsidRPr="008778F4" w:rsidRDefault="0067753D" w:rsidP="003E082A">
            <w:pPr>
              <w:spacing w:after="0" w:line="240" w:lineRule="auto"/>
              <w:jc w:val="both"/>
              <w:rPr>
                <w:rFonts w:ascii="Times New Roman" w:eastAsia="Times New Roman" w:hAnsi="Times New Roman"/>
                <w:color w:val="000000"/>
                <w:lang w:eastAsia="ro-RO"/>
              </w:rPr>
            </w:pPr>
            <w:r w:rsidRPr="0079369C">
              <w:rPr>
                <w:rFonts w:ascii="Times New Roman" w:hAnsi="Times New Roman"/>
                <w:lang w:val="fr-FR"/>
              </w:rPr>
              <w:t>- (</w:t>
            </w:r>
            <w:r>
              <w:rPr>
                <w:rFonts w:ascii="Times New Roman" w:hAnsi="Times New Roman"/>
                <w:color w:val="000000"/>
                <w:lang w:val="fr-FR"/>
              </w:rPr>
              <w:t>7</w:t>
            </w:r>
            <w:r w:rsidRPr="008778F4">
              <w:rPr>
                <w:rFonts w:ascii="Times New Roman" w:hAnsi="Times New Roman"/>
                <w:color w:val="000000"/>
                <w:lang w:val="fr-FR"/>
              </w:rPr>
              <w:t xml:space="preserve"> </w:t>
            </w:r>
            <w:proofErr w:type="spellStart"/>
            <w:r w:rsidRPr="008778F4">
              <w:rPr>
                <w:rFonts w:ascii="Times New Roman" w:hAnsi="Times New Roman"/>
                <w:color w:val="000000"/>
                <w:lang w:val="fr-FR"/>
              </w:rPr>
              <w:t>posturi</w:t>
            </w:r>
            <w:proofErr w:type="spellEnd"/>
            <w:r w:rsidRPr="008778F4">
              <w:rPr>
                <w:rFonts w:ascii="Times New Roman" w:hAnsi="Times New Roman"/>
                <w:color w:val="000000"/>
                <w:lang w:val="fr-FR"/>
              </w:rPr>
              <w:t xml:space="preserve"> de </w:t>
            </w:r>
            <w:proofErr w:type="spellStart"/>
            <w:r w:rsidRPr="008778F4">
              <w:rPr>
                <w:rFonts w:ascii="Times New Roman" w:hAnsi="Times New Roman"/>
                <w:color w:val="000000"/>
                <w:lang w:val="fr-FR"/>
              </w:rPr>
              <w:t>pază</w:t>
            </w:r>
            <w:proofErr w:type="spellEnd"/>
            <w:r w:rsidRPr="008778F4">
              <w:rPr>
                <w:rFonts w:ascii="Times New Roman" w:hAnsi="Times New Roman"/>
                <w:color w:val="000000"/>
                <w:lang w:val="fr-FR"/>
              </w:rPr>
              <w:t xml:space="preserve">) </w:t>
            </w:r>
          </w:p>
          <w:p w14:paraId="5604191A" w14:textId="77777777" w:rsidR="0067753D" w:rsidRPr="0079369C" w:rsidRDefault="0067753D" w:rsidP="003E082A">
            <w:pPr>
              <w:spacing w:after="0" w:line="240" w:lineRule="auto"/>
              <w:jc w:val="both"/>
              <w:rPr>
                <w:rFonts w:ascii="Times New Roman" w:eastAsia="Times New Roman" w:hAnsi="Times New Roman"/>
                <w:lang w:eastAsia="ro-RO"/>
              </w:rPr>
            </w:pPr>
          </w:p>
          <w:p w14:paraId="7643DBA0"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 xml:space="preserve">Cod NUTS: RO32 - Bucuresti – Ilfov </w:t>
            </w:r>
          </w:p>
        </w:tc>
      </w:tr>
    </w:tbl>
    <w:p w14:paraId="4B3BA87A" w14:textId="77777777" w:rsidR="0067753D" w:rsidRPr="0079369C" w:rsidRDefault="0067753D" w:rsidP="0067753D">
      <w:pPr>
        <w:spacing w:after="0" w:line="240" w:lineRule="auto"/>
        <w:ind w:left="-90"/>
        <w:rPr>
          <w:rFonts w:ascii="Times New Roman" w:hAnsi="Times New Roman"/>
          <w:b/>
        </w:rPr>
      </w:pPr>
    </w:p>
    <w:p w14:paraId="4ABB1CE6" w14:textId="77777777" w:rsidR="0067753D" w:rsidRPr="0079369C" w:rsidRDefault="0067753D" w:rsidP="0067753D">
      <w:pPr>
        <w:spacing w:after="0" w:line="240" w:lineRule="auto"/>
        <w:jc w:val="both"/>
        <w:rPr>
          <w:rFonts w:ascii="Times New Roman" w:hAnsi="Times New Roman"/>
          <w:b/>
          <w:i/>
        </w:rPr>
      </w:pPr>
      <w:r w:rsidRPr="0079369C">
        <w:rPr>
          <w:rFonts w:ascii="Times New Roman" w:hAnsi="Times New Roman"/>
          <w:b/>
          <w:lang w:eastAsia="ro-RO"/>
        </w:rPr>
        <w:t>II.1.4) Descrierea succintă a contractului sau a achiziției/achizițiilor:</w:t>
      </w:r>
      <w:r w:rsidRPr="0079369C">
        <w:rPr>
          <w:rFonts w:ascii="Times New Roman" w:hAnsi="Times New Roman"/>
          <w:b/>
          <w:i/>
        </w:rPr>
        <w:t xml:space="preserve"> </w:t>
      </w:r>
    </w:p>
    <w:p w14:paraId="07506F76" w14:textId="77777777" w:rsidR="0067753D" w:rsidRPr="0079369C" w:rsidRDefault="0067753D" w:rsidP="0067753D">
      <w:pPr>
        <w:spacing w:after="0" w:line="240" w:lineRule="auto"/>
        <w:ind w:left="-90"/>
        <w:jc w:val="both"/>
        <w:rPr>
          <w:rFonts w:ascii="Times New Roman" w:hAnsi="Times New Roman"/>
          <w:lang w:val="pt-BR"/>
        </w:rPr>
      </w:pPr>
      <w:r w:rsidRPr="0079369C">
        <w:rPr>
          <w:rFonts w:ascii="Times New Roman" w:eastAsia="Times New Roman" w:hAnsi="Times New Roman"/>
          <w:b/>
          <w:lang w:eastAsia="ro-RO"/>
        </w:rPr>
        <w:t>Servicii de paza,</w:t>
      </w:r>
      <w:r w:rsidRPr="0079369C">
        <w:rPr>
          <w:rFonts w:ascii="Times New Roman" w:eastAsia="Times New Roman" w:hAnsi="Times New Roman"/>
          <w:lang w:eastAsia="ro-RO"/>
        </w:rPr>
        <w:t xml:space="preserve"> </w:t>
      </w:r>
      <w:r w:rsidRPr="0079369C">
        <w:rPr>
          <w:rFonts w:ascii="Times New Roman" w:hAnsi="Times New Roman"/>
          <w:lang w:val="pt-BR"/>
        </w:rPr>
        <w:t>prestate de entităţi juridice specializate,</w:t>
      </w:r>
      <w:r w:rsidRPr="0079369C">
        <w:rPr>
          <w:rFonts w:ascii="Times New Roman" w:eastAsia="Times New Roman" w:hAnsi="Times New Roman"/>
          <w:lang w:eastAsia="ro-RO"/>
        </w:rPr>
        <w:t xml:space="preserve"> conform descrierilor si caracteristicilor din caiet</w:t>
      </w:r>
      <w:r>
        <w:rPr>
          <w:rFonts w:ascii="Times New Roman" w:eastAsia="Times New Roman" w:hAnsi="Times New Roman"/>
          <w:lang w:eastAsia="ro-RO"/>
        </w:rPr>
        <w:t xml:space="preserve">ul </w:t>
      </w:r>
      <w:r w:rsidRPr="0079369C">
        <w:rPr>
          <w:rFonts w:ascii="Times New Roman" w:eastAsia="Times New Roman" w:hAnsi="Times New Roman"/>
          <w:lang w:eastAsia="ro-RO"/>
        </w:rPr>
        <w:t>de sarcini</w:t>
      </w:r>
      <w:r w:rsidRPr="0079369C">
        <w:rPr>
          <w:rFonts w:ascii="Times New Roman" w:hAnsi="Times New Roman"/>
          <w:lang w:val="pt-BR"/>
        </w:rPr>
        <w:t>.</w:t>
      </w:r>
    </w:p>
    <w:p w14:paraId="33D0B56B" w14:textId="7760527A" w:rsidR="0067753D" w:rsidRDefault="0067753D" w:rsidP="0067753D">
      <w:pPr>
        <w:spacing w:after="0" w:line="240" w:lineRule="auto"/>
        <w:jc w:val="both"/>
        <w:rPr>
          <w:rFonts w:ascii="Times New Roman" w:hAnsi="Times New Roman"/>
          <w:lang w:eastAsia="ro-RO"/>
        </w:rPr>
      </w:pPr>
      <w:r w:rsidRPr="0079369C">
        <w:rPr>
          <w:rFonts w:ascii="Times New Roman" w:eastAsia="Times New Roman" w:hAnsi="Times New Roman"/>
          <w:b/>
          <w:lang w:eastAsia="ro-RO"/>
        </w:rPr>
        <w:t>Servicii de paza,</w:t>
      </w:r>
      <w:r w:rsidRPr="0079369C">
        <w:rPr>
          <w:rFonts w:ascii="Times New Roman" w:eastAsia="Times New Roman" w:hAnsi="Times New Roman"/>
          <w:lang w:eastAsia="ro-RO"/>
        </w:rPr>
        <w:t xml:space="preserve"> conform descrierilor si caracteristicilor din caiet</w:t>
      </w:r>
      <w:r>
        <w:rPr>
          <w:rFonts w:ascii="Times New Roman" w:eastAsia="Times New Roman" w:hAnsi="Times New Roman"/>
          <w:lang w:eastAsia="ro-RO"/>
        </w:rPr>
        <w:t>ul</w:t>
      </w:r>
      <w:r w:rsidRPr="0079369C">
        <w:rPr>
          <w:rFonts w:ascii="Times New Roman" w:eastAsia="Times New Roman" w:hAnsi="Times New Roman"/>
          <w:lang w:eastAsia="ro-RO"/>
        </w:rPr>
        <w:t xml:space="preserve"> de sarcini</w:t>
      </w:r>
      <w:r>
        <w:rPr>
          <w:rFonts w:ascii="Times New Roman" w:eastAsia="Times New Roman" w:hAnsi="Times New Roman"/>
          <w:lang w:eastAsia="ro-RO"/>
        </w:rPr>
        <w:t xml:space="preserve"> aferent </w:t>
      </w:r>
      <w:r w:rsidRPr="0079369C">
        <w:rPr>
          <w:rFonts w:ascii="Times New Roman" w:eastAsia="Times New Roman" w:hAnsi="Times New Roman"/>
          <w:lang w:eastAsia="ro-RO"/>
        </w:rPr>
        <w:t xml:space="preserve"> </w:t>
      </w:r>
      <w:bookmarkStart w:id="0" w:name="_Hlk24618057"/>
      <w:r w:rsidRPr="00E84AB2">
        <w:rPr>
          <w:rFonts w:ascii="Times New Roman" w:hAnsi="Times New Roman"/>
          <w:lang w:eastAsia="ro-RO"/>
        </w:rPr>
        <w:t>Centrului Cultural Palatele Brancovenesti de la Portile Bucurestiului,</w:t>
      </w:r>
      <w:r>
        <w:rPr>
          <w:rFonts w:ascii="Times New Roman" w:hAnsi="Times New Roman"/>
          <w:lang w:eastAsia="ro-RO"/>
        </w:rPr>
        <w:t xml:space="preserve"> str. Valea Parcului nr. 1, loc. Mogosoaia, jud. Ilfov</w:t>
      </w:r>
      <w:r w:rsidR="00373C9B">
        <w:rPr>
          <w:rFonts w:ascii="Times New Roman" w:hAnsi="Times New Roman"/>
          <w:lang w:eastAsia="ro-RO"/>
        </w:rPr>
        <w:t>.</w:t>
      </w:r>
    </w:p>
    <w:p w14:paraId="4549130C" w14:textId="77777777" w:rsidR="00373C9B" w:rsidRPr="0079369C" w:rsidRDefault="00373C9B" w:rsidP="0067753D">
      <w:pPr>
        <w:spacing w:after="0" w:line="240" w:lineRule="auto"/>
        <w:jc w:val="both"/>
        <w:rPr>
          <w:rFonts w:ascii="Times New Roman" w:hAnsi="Times New Roman"/>
          <w:b/>
        </w:rPr>
      </w:pPr>
    </w:p>
    <w:bookmarkEnd w:id="0"/>
    <w:p w14:paraId="68CCA282" w14:textId="77777777" w:rsidR="0067753D" w:rsidRPr="0079369C" w:rsidRDefault="0067753D" w:rsidP="0067753D">
      <w:pPr>
        <w:spacing w:after="0" w:line="240" w:lineRule="auto"/>
        <w:jc w:val="both"/>
        <w:rPr>
          <w:rFonts w:ascii="Times New Roman" w:hAnsi="Times New Roman"/>
          <w:b/>
          <w:lang w:eastAsia="ro-RO"/>
        </w:rPr>
      </w:pPr>
      <w:r w:rsidRPr="0079369C">
        <w:rPr>
          <w:rFonts w:ascii="Times New Roman" w:hAnsi="Times New Roman"/>
          <w:b/>
          <w:lang w:eastAsia="ro-RO"/>
        </w:rPr>
        <w:t>II.1.5) Valoarea totală estimată:</w:t>
      </w:r>
    </w:p>
    <w:p w14:paraId="01C1D687" w14:textId="4FAB8AFC" w:rsidR="0067753D" w:rsidRPr="006E3451" w:rsidRDefault="0067753D" w:rsidP="006E3451">
      <w:pPr>
        <w:spacing w:after="0" w:line="240" w:lineRule="auto"/>
        <w:jc w:val="both"/>
        <w:rPr>
          <w:rFonts w:ascii="Times New Roman" w:hAnsi="Times New Roman"/>
          <w:b/>
          <w:color w:val="000000" w:themeColor="text1"/>
        </w:rPr>
      </w:pPr>
      <w:bookmarkStart w:id="1" w:name="_Hlk25587624"/>
      <w:r w:rsidRPr="00ED40D1">
        <w:rPr>
          <w:rFonts w:ascii="Times New Roman" w:hAnsi="Times New Roman"/>
          <w:b/>
          <w:iCs/>
          <w:color w:val="000000"/>
        </w:rPr>
        <w:t>Valoarea estimată total</w:t>
      </w:r>
      <w:r w:rsidR="00354887" w:rsidRPr="00ED40D1">
        <w:rPr>
          <w:rFonts w:ascii="Times New Roman" w:hAnsi="Times New Roman"/>
          <w:b/>
          <w:iCs/>
          <w:color w:val="000000"/>
        </w:rPr>
        <w:t>ă</w:t>
      </w:r>
      <w:r w:rsidRPr="00ED40D1">
        <w:rPr>
          <w:rFonts w:ascii="Times New Roman" w:hAnsi="Times New Roman"/>
          <w:b/>
          <w:iCs/>
          <w:color w:val="000000"/>
        </w:rPr>
        <w:t xml:space="preserve"> fără TVA</w:t>
      </w:r>
      <w:r w:rsidRPr="006E3451">
        <w:rPr>
          <w:rFonts w:ascii="Times New Roman" w:hAnsi="Times New Roman"/>
          <w:b/>
          <w:i/>
          <w:color w:val="000000"/>
        </w:rPr>
        <w:t>:</w:t>
      </w:r>
      <w:r w:rsidR="00DA59F4">
        <w:rPr>
          <w:rFonts w:ascii="Times New Roman" w:hAnsi="Times New Roman"/>
          <w:b/>
          <w:color w:val="FF0000"/>
        </w:rPr>
        <w:t xml:space="preserve"> </w:t>
      </w:r>
      <w:r w:rsidR="00DA59F4" w:rsidRPr="00ED40D1">
        <w:rPr>
          <w:rFonts w:ascii="Times New Roman" w:hAnsi="Times New Roman"/>
          <w:bCs/>
          <w:u w:val="single"/>
        </w:rPr>
        <w:t xml:space="preserve">953.677,20 </w:t>
      </w:r>
      <w:r w:rsidRPr="00ED40D1">
        <w:rPr>
          <w:rFonts w:ascii="Times New Roman" w:hAnsi="Times New Roman"/>
          <w:bCs/>
          <w:u w:val="single"/>
        </w:rPr>
        <w:t>lei fara TVA</w:t>
      </w:r>
      <w:r w:rsidR="006E3451" w:rsidRPr="00ED40D1">
        <w:rPr>
          <w:rFonts w:ascii="Times New Roman" w:hAnsi="Times New Roman"/>
          <w:bCs/>
          <w:color w:val="000000" w:themeColor="text1"/>
        </w:rPr>
        <w:t>.</w:t>
      </w:r>
    </w:p>
    <w:p w14:paraId="657C890B" w14:textId="77777777" w:rsidR="006E3451" w:rsidRPr="006E3451" w:rsidRDefault="006E3451" w:rsidP="006E3451">
      <w:pPr>
        <w:spacing w:after="0" w:line="240" w:lineRule="auto"/>
        <w:jc w:val="both"/>
        <w:rPr>
          <w:rFonts w:ascii="Times New Roman" w:hAnsi="Times New Roman"/>
          <w:b/>
          <w:i/>
          <w:color w:val="000000"/>
        </w:rPr>
      </w:pPr>
    </w:p>
    <w:p w14:paraId="044F9AEA" w14:textId="74BCC59E" w:rsidR="0067753D" w:rsidRPr="00E36B2D" w:rsidRDefault="0067753D" w:rsidP="0067753D">
      <w:pPr>
        <w:spacing w:after="0" w:line="240" w:lineRule="auto"/>
        <w:jc w:val="both"/>
        <w:rPr>
          <w:rFonts w:ascii="Times New Roman" w:hAnsi="Times New Roman"/>
          <w:b/>
          <w:i/>
          <w:color w:val="000000"/>
        </w:rPr>
      </w:pPr>
      <w:r w:rsidRPr="00E36B2D">
        <w:rPr>
          <w:rFonts w:ascii="Times New Roman" w:hAnsi="Times New Roman"/>
          <w:b/>
          <w:i/>
          <w:color w:val="000000"/>
        </w:rPr>
        <w:t>Moneda: RON</w:t>
      </w:r>
      <w:bookmarkStart w:id="2" w:name="_Hlk25587603"/>
      <w:bookmarkEnd w:id="1"/>
      <w:r w:rsidRPr="00E36B2D">
        <w:rPr>
          <w:rFonts w:ascii="Times New Roman" w:hAnsi="Times New Roman"/>
          <w:b/>
          <w:i/>
          <w:color w:val="000000"/>
        </w:rPr>
        <w:t>.</w:t>
      </w:r>
    </w:p>
    <w:p w14:paraId="7CF6BA61" w14:textId="77777777" w:rsidR="0067753D" w:rsidRPr="0079369C" w:rsidRDefault="0067753D" w:rsidP="0067753D">
      <w:pPr>
        <w:spacing w:after="0" w:line="240" w:lineRule="auto"/>
        <w:jc w:val="both"/>
        <w:rPr>
          <w:rFonts w:ascii="Times New Roman" w:hAnsi="Times New Roman"/>
          <w:b/>
          <w:i/>
        </w:rPr>
      </w:pPr>
    </w:p>
    <w:bookmarkEnd w:id="2"/>
    <w:p w14:paraId="205914FD" w14:textId="77777777" w:rsidR="0067753D" w:rsidRPr="0079369C" w:rsidRDefault="0067753D" w:rsidP="0067753D">
      <w:pPr>
        <w:spacing w:after="0" w:line="240" w:lineRule="auto"/>
        <w:jc w:val="both"/>
        <w:rPr>
          <w:rFonts w:ascii="Times New Roman" w:hAnsi="Times New Roman"/>
          <w:b/>
          <w:lang w:eastAsia="ro-RO"/>
        </w:rPr>
      </w:pPr>
      <w:r w:rsidRPr="0079369C">
        <w:rPr>
          <w:rFonts w:ascii="Times New Roman" w:hAnsi="Times New Roman"/>
          <w:b/>
          <w:lang w:eastAsia="ro-RO"/>
        </w:rPr>
        <w:t>II.1.6) Împărţire în loturi:</w:t>
      </w:r>
      <w:r w:rsidRPr="0079369C">
        <w:rPr>
          <w:rFonts w:ascii="Times New Roman" w:hAnsi="Times New Roman"/>
        </w:rPr>
        <w:t xml:space="preserve">                                                                                     </w:t>
      </w:r>
      <w:r w:rsidRPr="0079369C">
        <w:rPr>
          <w:rFonts w:ascii="Times New Roman" w:hAnsi="Times New Roman"/>
          <w:b/>
          <w:lang w:eastAsia="ro-RO"/>
        </w:rPr>
        <w:t>da</w:t>
      </w:r>
      <w:r>
        <w:rPr>
          <w:rFonts w:ascii="Times New Roman" w:hAnsi="Times New Roman"/>
          <w:b/>
          <w:lang w:eastAsia="ro-RO"/>
        </w:rPr>
        <w:t xml:space="preserve"> - </w:t>
      </w:r>
      <w:r w:rsidRPr="0079369C">
        <w:rPr>
          <w:rFonts w:ascii="Times New Roman" w:hAnsi="Times New Roman"/>
          <w:b/>
          <w:lang w:eastAsia="ro-RO"/>
        </w:rPr>
        <w:t xml:space="preserve"> nu</w:t>
      </w:r>
      <w:r>
        <w:rPr>
          <w:rFonts w:ascii="Times New Roman" w:hAnsi="Times New Roman"/>
          <w:b/>
          <w:lang w:eastAsia="ro-RO"/>
        </w:rPr>
        <w:t xml:space="preserve"> x</w:t>
      </w:r>
    </w:p>
    <w:p w14:paraId="1486FEE9" w14:textId="77777777" w:rsidR="0067753D" w:rsidRPr="0079369C" w:rsidRDefault="0067753D" w:rsidP="0067753D">
      <w:pPr>
        <w:spacing w:after="0" w:line="240" w:lineRule="auto"/>
        <w:jc w:val="both"/>
        <w:rPr>
          <w:rFonts w:ascii="Times New Roman" w:hAnsi="Times New Roman"/>
          <w:b/>
        </w:rPr>
      </w:pPr>
    </w:p>
    <w:p w14:paraId="19EDF1AF" w14:textId="2369E8BB" w:rsidR="0067753D" w:rsidRDefault="0067753D" w:rsidP="0067753D">
      <w:pPr>
        <w:spacing w:after="0" w:line="240" w:lineRule="auto"/>
        <w:jc w:val="both"/>
        <w:rPr>
          <w:rFonts w:ascii="Times New Roman" w:hAnsi="Times New Roman"/>
          <w:b/>
        </w:rPr>
      </w:pPr>
      <w:r w:rsidRPr="0079369C">
        <w:rPr>
          <w:rFonts w:ascii="Times New Roman" w:hAnsi="Times New Roman"/>
          <w:b/>
        </w:rPr>
        <w:t>II.2) Descriere</w:t>
      </w:r>
    </w:p>
    <w:p w14:paraId="311224A0" w14:textId="77777777" w:rsidR="00373C9B" w:rsidRPr="0079369C" w:rsidRDefault="00373C9B" w:rsidP="0067753D">
      <w:pPr>
        <w:spacing w:after="0" w:line="240" w:lineRule="auto"/>
        <w:jc w:val="both"/>
        <w:rPr>
          <w:rFonts w:ascii="Times New Roman" w:hAnsi="Times New Roman"/>
          <w:b/>
        </w:rPr>
      </w:pPr>
    </w:p>
    <w:p w14:paraId="18F16A6D" w14:textId="49E6A816" w:rsidR="0067753D" w:rsidRPr="00ED40D1" w:rsidRDefault="0067753D" w:rsidP="0067753D">
      <w:pPr>
        <w:spacing w:after="0" w:line="240" w:lineRule="auto"/>
        <w:jc w:val="both"/>
        <w:rPr>
          <w:rFonts w:ascii="Times New Roman" w:hAnsi="Times New Roman"/>
          <w:b/>
          <w:lang w:eastAsia="ro-RO"/>
        </w:rPr>
      </w:pPr>
      <w:r w:rsidRPr="0079369C">
        <w:rPr>
          <w:rFonts w:ascii="Times New Roman" w:hAnsi="Times New Roman"/>
          <w:b/>
          <w:lang w:eastAsia="ro-RO"/>
        </w:rPr>
        <w:t xml:space="preserve">II.2.2) Coduri CPV secundare: </w:t>
      </w:r>
      <w:r w:rsidRPr="008778F4">
        <w:rPr>
          <w:rFonts w:ascii="Times New Roman" w:hAnsi="Times New Roman"/>
          <w:b/>
          <w:i/>
          <w:color w:val="000000"/>
        </w:rPr>
        <w:t>79714000-2 Servicii de supraveghere</w:t>
      </w:r>
    </w:p>
    <w:p w14:paraId="008C9CE9" w14:textId="77777777" w:rsidR="0067753D" w:rsidRPr="0079369C" w:rsidRDefault="0067753D" w:rsidP="0067753D">
      <w:pPr>
        <w:spacing w:after="0" w:line="240" w:lineRule="auto"/>
        <w:jc w:val="both"/>
        <w:rPr>
          <w:rFonts w:ascii="Times New Roman" w:hAnsi="Times New Roman"/>
          <w:b/>
          <w:i/>
        </w:rPr>
      </w:pPr>
    </w:p>
    <w:p w14:paraId="2D6C4ACC" w14:textId="065727A1" w:rsidR="0067753D" w:rsidRPr="0079369C" w:rsidRDefault="0067753D" w:rsidP="0067753D">
      <w:pPr>
        <w:spacing w:after="0" w:line="240" w:lineRule="auto"/>
        <w:jc w:val="both"/>
        <w:rPr>
          <w:rFonts w:ascii="Times New Roman" w:hAnsi="Times New Roman"/>
          <w:b/>
          <w:lang w:eastAsia="ro-RO"/>
        </w:rPr>
      </w:pPr>
      <w:r w:rsidRPr="0079369C">
        <w:rPr>
          <w:rFonts w:ascii="Times New Roman" w:hAnsi="Times New Roman"/>
          <w:b/>
          <w:lang w:eastAsia="ro-RO"/>
        </w:rPr>
        <w:t xml:space="preserve">II.2.3) Locul de </w:t>
      </w:r>
      <w:r w:rsidR="00B71B1E">
        <w:rPr>
          <w:rFonts w:ascii="Times New Roman" w:hAnsi="Times New Roman"/>
          <w:b/>
          <w:lang w:eastAsia="ro-RO"/>
        </w:rPr>
        <w:t>prestare a serviciilor</w:t>
      </w:r>
      <w:r w:rsidRPr="0079369C">
        <w:rPr>
          <w:rFonts w:ascii="Times New Roman" w:hAnsi="Times New Roman"/>
          <w:b/>
          <w:lang w:eastAsia="ro-RO"/>
        </w:rPr>
        <w:t xml:space="preserve">: </w:t>
      </w:r>
    </w:p>
    <w:p w14:paraId="2E7E37C6" w14:textId="004789F5" w:rsidR="0067753D" w:rsidRDefault="0067753D" w:rsidP="0067753D">
      <w:pPr>
        <w:spacing w:after="0" w:line="240" w:lineRule="auto"/>
        <w:jc w:val="both"/>
        <w:rPr>
          <w:rFonts w:ascii="Times New Roman" w:hAnsi="Times New Roman"/>
          <w:b/>
          <w:lang w:eastAsia="ro-RO"/>
        </w:rPr>
      </w:pPr>
      <w:r w:rsidRPr="008F1813">
        <w:rPr>
          <w:rFonts w:ascii="Times New Roman" w:hAnsi="Times New Roman"/>
          <w:b/>
          <w:bCs/>
          <w:u w:val="single"/>
          <w:lang w:eastAsia="ro-RO"/>
        </w:rPr>
        <w:t xml:space="preserve">Centrul Cultural </w:t>
      </w:r>
      <w:r w:rsidR="00535211">
        <w:rPr>
          <w:rFonts w:ascii="Times New Roman" w:hAnsi="Times New Roman"/>
          <w:b/>
          <w:bCs/>
          <w:u w:val="single"/>
          <w:lang w:eastAsia="ro-RO"/>
        </w:rPr>
        <w:t>”</w:t>
      </w:r>
      <w:r w:rsidRPr="008F1813">
        <w:rPr>
          <w:rFonts w:ascii="Times New Roman" w:hAnsi="Times New Roman"/>
          <w:b/>
          <w:bCs/>
          <w:u w:val="single"/>
          <w:lang w:eastAsia="ro-RO"/>
        </w:rPr>
        <w:t>Palatele Brancovenesti de la Portile Bucurestiului</w:t>
      </w:r>
      <w:r w:rsidR="00535211">
        <w:rPr>
          <w:rFonts w:ascii="Times New Roman" w:hAnsi="Times New Roman"/>
          <w:b/>
          <w:bCs/>
          <w:u w:val="single"/>
          <w:lang w:eastAsia="ro-RO"/>
        </w:rPr>
        <w:t>”</w:t>
      </w:r>
      <w:r>
        <w:rPr>
          <w:rFonts w:ascii="Times New Roman" w:hAnsi="Times New Roman"/>
          <w:lang w:eastAsia="ro-RO"/>
        </w:rPr>
        <w:t>, str. Valea Parcului nr. 1, loc. Mogosoaia, jud. Ilfov</w:t>
      </w:r>
      <w:r w:rsidR="00373C9B">
        <w:rPr>
          <w:rFonts w:ascii="Times New Roman" w:hAnsi="Times New Roman"/>
          <w:b/>
          <w:lang w:eastAsia="ro-RO"/>
        </w:rPr>
        <w:t>.</w:t>
      </w:r>
    </w:p>
    <w:p w14:paraId="53841BD9" w14:textId="77777777" w:rsidR="00373C9B" w:rsidRDefault="00373C9B" w:rsidP="0067753D">
      <w:pPr>
        <w:spacing w:after="0" w:line="240" w:lineRule="auto"/>
        <w:jc w:val="both"/>
        <w:rPr>
          <w:rFonts w:ascii="Times New Roman" w:hAnsi="Times New Roman"/>
          <w:b/>
          <w:lang w:eastAsia="ro-RO"/>
        </w:rPr>
      </w:pPr>
    </w:p>
    <w:p w14:paraId="3B2E66BB" w14:textId="77777777" w:rsidR="0067753D" w:rsidRPr="0079369C" w:rsidRDefault="0067753D" w:rsidP="0067753D">
      <w:pPr>
        <w:spacing w:after="0" w:line="240" w:lineRule="auto"/>
        <w:jc w:val="both"/>
        <w:rPr>
          <w:rFonts w:ascii="Times New Roman" w:hAnsi="Times New Roman"/>
          <w:b/>
          <w:lang w:eastAsia="ro-RO"/>
        </w:rPr>
      </w:pPr>
      <w:r w:rsidRPr="0079369C">
        <w:rPr>
          <w:rFonts w:ascii="Times New Roman" w:hAnsi="Times New Roman"/>
          <w:b/>
          <w:lang w:eastAsia="ro-RO"/>
        </w:rPr>
        <w:t>II.2.4) Descrierea achiziției publice:</w:t>
      </w:r>
    </w:p>
    <w:p w14:paraId="7E27F42D" w14:textId="02FFB68C" w:rsidR="0067753D" w:rsidRPr="0079369C" w:rsidRDefault="0067753D" w:rsidP="0067753D">
      <w:pPr>
        <w:spacing w:after="0" w:line="240" w:lineRule="auto"/>
        <w:jc w:val="both"/>
        <w:rPr>
          <w:rFonts w:ascii="Times New Roman" w:hAnsi="Times New Roman"/>
          <w:b/>
          <w:i/>
        </w:rPr>
      </w:pPr>
      <w:r w:rsidRPr="0079369C">
        <w:rPr>
          <w:rFonts w:ascii="Times New Roman" w:hAnsi="Times New Roman"/>
          <w:b/>
          <w:i/>
        </w:rPr>
        <w:t xml:space="preserve">Servicii de pază pentru </w:t>
      </w:r>
      <w:r w:rsidRPr="008F1813">
        <w:rPr>
          <w:rFonts w:ascii="Times New Roman" w:hAnsi="Times New Roman"/>
          <w:b/>
          <w:bCs/>
          <w:u w:val="single"/>
          <w:lang w:eastAsia="ro-RO"/>
        </w:rPr>
        <w:t xml:space="preserve">Centrul Cultural </w:t>
      </w:r>
      <w:r w:rsidR="00535211">
        <w:rPr>
          <w:rFonts w:ascii="Times New Roman" w:hAnsi="Times New Roman"/>
          <w:b/>
          <w:bCs/>
          <w:u w:val="single"/>
          <w:lang w:eastAsia="ro-RO"/>
        </w:rPr>
        <w:t>”</w:t>
      </w:r>
      <w:r w:rsidRPr="008F1813">
        <w:rPr>
          <w:rFonts w:ascii="Times New Roman" w:hAnsi="Times New Roman"/>
          <w:b/>
          <w:bCs/>
          <w:u w:val="single"/>
          <w:lang w:eastAsia="ro-RO"/>
        </w:rPr>
        <w:t>Palatele Brancovenesti de la Portile Bucurestiului</w:t>
      </w:r>
      <w:r>
        <w:rPr>
          <w:rFonts w:ascii="Times New Roman" w:hAnsi="Times New Roman"/>
          <w:lang w:eastAsia="ro-RO"/>
        </w:rPr>
        <w:t>, str. Valea Parcului nr. 1, loc. Mogosoaia, jud. Ilfov</w:t>
      </w:r>
      <w:r w:rsidRPr="0079369C">
        <w:rPr>
          <w:rFonts w:ascii="Times New Roman" w:hAnsi="Times New Roman"/>
          <w:b/>
          <w:i/>
        </w:rPr>
        <w:t>, conform solicitarilor din caiet</w:t>
      </w:r>
      <w:r>
        <w:rPr>
          <w:rFonts w:ascii="Times New Roman" w:hAnsi="Times New Roman"/>
          <w:b/>
          <w:i/>
        </w:rPr>
        <w:t>ul</w:t>
      </w:r>
      <w:r w:rsidRPr="0079369C">
        <w:rPr>
          <w:rFonts w:ascii="Times New Roman" w:hAnsi="Times New Roman"/>
          <w:b/>
          <w:i/>
        </w:rPr>
        <w:t xml:space="preserve"> de sarcini:</w:t>
      </w:r>
    </w:p>
    <w:p w14:paraId="5DCF5B95" w14:textId="2DA4AD12" w:rsidR="0067753D" w:rsidRPr="00373C9B" w:rsidRDefault="0067753D" w:rsidP="0067753D">
      <w:pPr>
        <w:numPr>
          <w:ilvl w:val="0"/>
          <w:numId w:val="11"/>
        </w:numPr>
        <w:spacing w:after="0" w:line="240" w:lineRule="auto"/>
        <w:jc w:val="both"/>
        <w:rPr>
          <w:rFonts w:ascii="Times New Roman" w:hAnsi="Times New Roman"/>
          <w:b/>
          <w:lang w:eastAsia="ro-RO"/>
        </w:rPr>
      </w:pPr>
      <w:r>
        <w:rPr>
          <w:rFonts w:ascii="Times New Roman" w:eastAsia="Times New Roman" w:hAnsi="Times New Roman"/>
          <w:lang w:eastAsia="ro-RO"/>
        </w:rPr>
        <w:lastRenderedPageBreak/>
        <w:t xml:space="preserve">Servicii aferente </w:t>
      </w:r>
      <w:r w:rsidRPr="008F1813">
        <w:rPr>
          <w:rFonts w:ascii="Times New Roman" w:hAnsi="Times New Roman"/>
          <w:b/>
          <w:bCs/>
          <w:u w:val="single"/>
          <w:lang w:eastAsia="ro-RO"/>
        </w:rPr>
        <w:t>Centrului Cultural Palatele Brancovenesti de la Portile Bucurestiului</w:t>
      </w:r>
      <w:r>
        <w:rPr>
          <w:rFonts w:ascii="Times New Roman" w:hAnsi="Times New Roman"/>
          <w:lang w:eastAsia="ro-RO"/>
        </w:rPr>
        <w:t xml:space="preserve">, str. Valea Parcului nr. 1, loc. Mogosoaia, jud. Ilfov pentru perioada </w:t>
      </w:r>
      <w:r w:rsidR="00BC7EC7">
        <w:rPr>
          <w:rFonts w:ascii="Times New Roman" w:hAnsi="Times New Roman"/>
          <w:b/>
          <w:bCs/>
          <w:lang w:eastAsia="ro-RO"/>
        </w:rPr>
        <w:t>01.05.202</w:t>
      </w:r>
      <w:r w:rsidR="0009272A">
        <w:rPr>
          <w:rFonts w:ascii="Times New Roman" w:hAnsi="Times New Roman"/>
          <w:b/>
          <w:bCs/>
          <w:lang w:eastAsia="ro-RO"/>
        </w:rPr>
        <w:t>3</w:t>
      </w:r>
      <w:r w:rsidR="00BC7EC7">
        <w:rPr>
          <w:rFonts w:ascii="Times New Roman" w:hAnsi="Times New Roman"/>
          <w:b/>
          <w:bCs/>
          <w:lang w:eastAsia="ro-RO"/>
        </w:rPr>
        <w:t xml:space="preserve"> – 31.12.202</w:t>
      </w:r>
      <w:r w:rsidR="0009272A">
        <w:rPr>
          <w:rFonts w:ascii="Times New Roman" w:hAnsi="Times New Roman"/>
          <w:b/>
          <w:bCs/>
          <w:lang w:eastAsia="ro-RO"/>
        </w:rPr>
        <w:t>3</w:t>
      </w:r>
      <w:r>
        <w:rPr>
          <w:rFonts w:ascii="Times New Roman" w:hAnsi="Times New Roman"/>
          <w:lang w:eastAsia="ro-RO"/>
        </w:rPr>
        <w:t>.</w:t>
      </w:r>
    </w:p>
    <w:p w14:paraId="219044B6" w14:textId="4A2D6617" w:rsidR="00373C9B" w:rsidRDefault="00373C9B" w:rsidP="00373C9B">
      <w:pPr>
        <w:spacing w:after="0" w:line="240" w:lineRule="auto"/>
        <w:jc w:val="both"/>
        <w:rPr>
          <w:rFonts w:ascii="Times New Roman" w:hAnsi="Times New Roman"/>
          <w:lang w:eastAsia="ro-RO"/>
        </w:rPr>
      </w:pPr>
    </w:p>
    <w:p w14:paraId="4AB24D02" w14:textId="77777777" w:rsidR="00373C9B" w:rsidRPr="00DC761B" w:rsidRDefault="00373C9B" w:rsidP="00373C9B">
      <w:pPr>
        <w:spacing w:after="0" w:line="240" w:lineRule="auto"/>
        <w:jc w:val="both"/>
        <w:rPr>
          <w:rFonts w:ascii="Times New Roman" w:hAnsi="Times New Roman"/>
          <w:b/>
          <w:lang w:eastAsia="ro-RO"/>
        </w:rPr>
      </w:pPr>
    </w:p>
    <w:p w14:paraId="5802A191" w14:textId="77777777" w:rsidR="00535211" w:rsidRDefault="00535211" w:rsidP="006E3451">
      <w:pPr>
        <w:spacing w:after="0" w:line="240" w:lineRule="auto"/>
        <w:rPr>
          <w:rFonts w:ascii="Times New Roman" w:hAnsi="Times New Roman"/>
          <w:b/>
          <w:lang w:eastAsia="ro-RO"/>
        </w:rPr>
      </w:pPr>
    </w:p>
    <w:p w14:paraId="45428FDE" w14:textId="6E07F311" w:rsidR="0067753D" w:rsidRDefault="0067753D" w:rsidP="00373C9B">
      <w:pPr>
        <w:spacing w:after="0" w:line="240" w:lineRule="auto"/>
        <w:ind w:left="-90"/>
        <w:rPr>
          <w:rFonts w:ascii="Times New Roman" w:hAnsi="Times New Roman"/>
          <w:i/>
          <w:lang w:eastAsia="ro-RO"/>
        </w:rPr>
      </w:pPr>
      <w:r w:rsidRPr="0079369C">
        <w:rPr>
          <w:rFonts w:ascii="Times New Roman" w:hAnsi="Times New Roman"/>
          <w:b/>
          <w:lang w:eastAsia="ro-RO"/>
        </w:rPr>
        <w:t>II.2.5) Criteri</w:t>
      </w:r>
      <w:r w:rsidR="004C7526">
        <w:rPr>
          <w:rFonts w:ascii="Times New Roman" w:hAnsi="Times New Roman"/>
          <w:b/>
          <w:lang w:eastAsia="ro-RO"/>
        </w:rPr>
        <w:t>ul</w:t>
      </w:r>
      <w:r w:rsidRPr="0079369C">
        <w:rPr>
          <w:rFonts w:ascii="Times New Roman" w:hAnsi="Times New Roman"/>
          <w:b/>
          <w:lang w:eastAsia="ro-RO"/>
        </w:rPr>
        <w:t xml:space="preserve"> de atribuire:</w:t>
      </w:r>
      <w:r w:rsidRPr="0079369C">
        <w:rPr>
          <w:rFonts w:ascii="Times New Roman" w:hAnsi="Times New Roman"/>
          <w:i/>
          <w:lang w:eastAsia="ro-RO"/>
        </w:rPr>
        <w:t xml:space="preserve">   </w:t>
      </w:r>
    </w:p>
    <w:p w14:paraId="70260B7A" w14:textId="7E93419A" w:rsidR="00373C9B" w:rsidRDefault="00373C9B" w:rsidP="00373C9B">
      <w:pPr>
        <w:spacing w:after="0" w:line="240" w:lineRule="auto"/>
        <w:ind w:left="-90"/>
        <w:rPr>
          <w:rFonts w:ascii="Times New Roman" w:hAnsi="Times New Roman"/>
          <w:i/>
          <w:lang w:eastAsia="ro-RO"/>
        </w:rPr>
      </w:pPr>
    </w:p>
    <w:p w14:paraId="72489B91" w14:textId="5FB691F8" w:rsidR="00373C9B" w:rsidRPr="00373C9B" w:rsidRDefault="00373C9B" w:rsidP="00373C9B">
      <w:pPr>
        <w:spacing w:after="0" w:line="240" w:lineRule="auto"/>
        <w:ind w:left="-90"/>
        <w:rPr>
          <w:rFonts w:ascii="Times New Roman" w:hAnsi="Times New Roman"/>
          <w:iCs/>
          <w:u w:val="single"/>
          <w:lang w:eastAsia="ro-RO"/>
        </w:rPr>
      </w:pPr>
      <w:r w:rsidRPr="00373C9B">
        <w:rPr>
          <w:rFonts w:ascii="Times New Roman" w:hAnsi="Times New Roman"/>
          <w:iCs/>
          <w:u w:val="single"/>
          <w:lang w:eastAsia="ro-RO"/>
        </w:rPr>
        <w:t>Cel mai bun raport calitate-preț</w:t>
      </w:r>
    </w:p>
    <w:p w14:paraId="15D67126" w14:textId="5EBF70B5" w:rsidR="00373C9B" w:rsidRDefault="00373C9B" w:rsidP="00373C9B">
      <w:pPr>
        <w:spacing w:after="0" w:line="240" w:lineRule="auto"/>
        <w:ind w:left="-90"/>
        <w:rPr>
          <w:rFonts w:ascii="Times New Roman" w:hAnsi="Times New Roman"/>
          <w:i/>
          <w:lang w:eastAsia="ro-RO"/>
        </w:rPr>
      </w:pPr>
    </w:p>
    <w:tbl>
      <w:tblPr>
        <w:tblStyle w:val="TableGrid"/>
        <w:tblW w:w="0" w:type="auto"/>
        <w:tblInd w:w="-90" w:type="dxa"/>
        <w:tblLook w:val="04A0" w:firstRow="1" w:lastRow="0" w:firstColumn="1" w:lastColumn="0" w:noHBand="0" w:noVBand="1"/>
      </w:tblPr>
      <w:tblGrid>
        <w:gridCol w:w="3337"/>
        <w:gridCol w:w="5780"/>
        <w:gridCol w:w="999"/>
      </w:tblGrid>
      <w:tr w:rsidR="00373C9B" w14:paraId="2439A774" w14:textId="77777777" w:rsidTr="00BF7FF1">
        <w:tc>
          <w:tcPr>
            <w:tcW w:w="3342" w:type="dxa"/>
          </w:tcPr>
          <w:p w14:paraId="6952AE80" w14:textId="21260BEE" w:rsidR="00373C9B" w:rsidRPr="00373C9B" w:rsidRDefault="00373C9B" w:rsidP="00373C9B">
            <w:pPr>
              <w:spacing w:after="0" w:line="240" w:lineRule="auto"/>
              <w:rPr>
                <w:rFonts w:ascii="Times New Roman" w:hAnsi="Times New Roman"/>
                <w:b/>
                <w:bCs/>
                <w:iCs/>
                <w:lang w:eastAsia="ro-RO"/>
              </w:rPr>
            </w:pPr>
            <w:r w:rsidRPr="00373C9B">
              <w:rPr>
                <w:rFonts w:ascii="Times New Roman" w:hAnsi="Times New Roman"/>
                <w:b/>
                <w:bCs/>
                <w:iCs/>
                <w:lang w:eastAsia="ro-RO"/>
              </w:rPr>
              <w:t>Denumire factor de evaluare</w:t>
            </w:r>
          </w:p>
        </w:tc>
        <w:tc>
          <w:tcPr>
            <w:tcW w:w="5787" w:type="dxa"/>
          </w:tcPr>
          <w:p w14:paraId="23FD611C" w14:textId="68253EAD" w:rsidR="00373C9B" w:rsidRPr="00373C9B" w:rsidRDefault="00373C9B" w:rsidP="00373C9B">
            <w:pPr>
              <w:spacing w:after="0" w:line="240" w:lineRule="auto"/>
              <w:rPr>
                <w:rFonts w:ascii="Times New Roman" w:hAnsi="Times New Roman"/>
                <w:b/>
                <w:bCs/>
                <w:iCs/>
                <w:lang w:eastAsia="ro-RO"/>
              </w:rPr>
            </w:pPr>
            <w:r w:rsidRPr="00373C9B">
              <w:rPr>
                <w:rFonts w:ascii="Times New Roman" w:hAnsi="Times New Roman"/>
                <w:b/>
                <w:bCs/>
                <w:iCs/>
                <w:lang w:eastAsia="ro-RO"/>
              </w:rPr>
              <w:t>Descriere</w:t>
            </w:r>
          </w:p>
        </w:tc>
        <w:tc>
          <w:tcPr>
            <w:tcW w:w="897" w:type="dxa"/>
          </w:tcPr>
          <w:p w14:paraId="4A832545" w14:textId="7808439D" w:rsidR="00373C9B" w:rsidRPr="00373C9B" w:rsidRDefault="00373C9B" w:rsidP="00373C9B">
            <w:pPr>
              <w:spacing w:after="0" w:line="240" w:lineRule="auto"/>
              <w:rPr>
                <w:rFonts w:ascii="Times New Roman" w:hAnsi="Times New Roman"/>
                <w:b/>
                <w:bCs/>
                <w:iCs/>
                <w:lang w:eastAsia="ro-RO"/>
              </w:rPr>
            </w:pPr>
            <w:r w:rsidRPr="00373C9B">
              <w:rPr>
                <w:rFonts w:ascii="Times New Roman" w:hAnsi="Times New Roman"/>
                <w:b/>
                <w:bCs/>
                <w:iCs/>
                <w:lang w:eastAsia="ro-RO"/>
              </w:rPr>
              <w:t>Pondere</w:t>
            </w:r>
          </w:p>
        </w:tc>
      </w:tr>
      <w:tr w:rsidR="00373C9B" w:rsidRPr="00373C9B" w14:paraId="3F041669" w14:textId="77777777" w:rsidTr="00BF7FF1">
        <w:tc>
          <w:tcPr>
            <w:tcW w:w="3342" w:type="dxa"/>
          </w:tcPr>
          <w:p w14:paraId="52D9C962" w14:textId="35759A74" w:rsidR="00373C9B" w:rsidRPr="00633E11" w:rsidRDefault="00373C9B" w:rsidP="00373C9B">
            <w:pPr>
              <w:spacing w:after="0" w:line="240" w:lineRule="auto"/>
              <w:rPr>
                <w:rFonts w:ascii="Times New Roman" w:hAnsi="Times New Roman"/>
                <w:b/>
                <w:bCs/>
                <w:iCs/>
                <w:lang w:eastAsia="ro-RO"/>
              </w:rPr>
            </w:pPr>
            <w:r w:rsidRPr="00633E11">
              <w:rPr>
                <w:rFonts w:ascii="Times New Roman" w:hAnsi="Times New Roman"/>
                <w:b/>
                <w:bCs/>
                <w:iCs/>
                <w:lang w:eastAsia="ro-RO"/>
              </w:rPr>
              <w:t>Prețul ofertei</w:t>
            </w:r>
          </w:p>
        </w:tc>
        <w:tc>
          <w:tcPr>
            <w:tcW w:w="5787" w:type="dxa"/>
          </w:tcPr>
          <w:p w14:paraId="080F8FF1" w14:textId="546C8541" w:rsidR="00373C9B" w:rsidRPr="00373C9B" w:rsidRDefault="00373C9B" w:rsidP="00373C9B">
            <w:pPr>
              <w:spacing w:after="0" w:line="240" w:lineRule="auto"/>
              <w:rPr>
                <w:rFonts w:ascii="Times New Roman" w:hAnsi="Times New Roman"/>
                <w:iCs/>
                <w:lang w:eastAsia="ro-RO"/>
              </w:rPr>
            </w:pPr>
            <w:r w:rsidRPr="00373C9B">
              <w:rPr>
                <w:rFonts w:ascii="Times New Roman" w:hAnsi="Times New Roman"/>
                <w:iCs/>
                <w:lang w:eastAsia="ro-RO"/>
              </w:rPr>
              <w:t>Componenta financiară</w:t>
            </w:r>
          </w:p>
        </w:tc>
        <w:tc>
          <w:tcPr>
            <w:tcW w:w="897" w:type="dxa"/>
          </w:tcPr>
          <w:p w14:paraId="5811D423" w14:textId="3E2FA721" w:rsidR="00373C9B" w:rsidRPr="00373C9B" w:rsidRDefault="00373C9B" w:rsidP="00373C9B">
            <w:pPr>
              <w:spacing w:after="0" w:line="240" w:lineRule="auto"/>
              <w:rPr>
                <w:rFonts w:ascii="Times New Roman" w:hAnsi="Times New Roman"/>
                <w:iCs/>
                <w:lang w:eastAsia="ro-RO"/>
              </w:rPr>
            </w:pPr>
            <w:r w:rsidRPr="00373C9B">
              <w:rPr>
                <w:rFonts w:ascii="Times New Roman" w:hAnsi="Times New Roman"/>
                <w:iCs/>
                <w:lang w:eastAsia="ro-RO"/>
              </w:rPr>
              <w:t>90%</w:t>
            </w:r>
          </w:p>
        </w:tc>
      </w:tr>
      <w:tr w:rsidR="00BF7FF1" w14:paraId="29D692D9" w14:textId="77777777" w:rsidTr="00174802">
        <w:tc>
          <w:tcPr>
            <w:tcW w:w="10026" w:type="dxa"/>
            <w:gridSpan w:val="3"/>
          </w:tcPr>
          <w:p w14:paraId="729DBDE8" w14:textId="32A981BC" w:rsidR="00BF7FF1" w:rsidRDefault="00BF7FF1" w:rsidP="00BF7FF1">
            <w:pPr>
              <w:spacing w:after="0" w:line="240" w:lineRule="auto"/>
              <w:ind w:left="-90"/>
              <w:rPr>
                <w:rFonts w:ascii="Times New Roman" w:hAnsi="Times New Roman"/>
                <w:iCs/>
                <w:lang w:eastAsia="ro-RO"/>
              </w:rPr>
            </w:pPr>
            <w:r w:rsidRPr="00BF7FF1">
              <w:rPr>
                <w:rFonts w:ascii="Times New Roman" w:hAnsi="Times New Roman"/>
                <w:iCs/>
                <w:u w:val="single"/>
                <w:lang w:eastAsia="ro-RO"/>
              </w:rPr>
              <w:t>Algoritm de calcul</w:t>
            </w:r>
            <w:r>
              <w:rPr>
                <w:rFonts w:ascii="Times New Roman" w:hAnsi="Times New Roman"/>
                <w:iCs/>
                <w:lang w:eastAsia="ro-RO"/>
              </w:rPr>
              <w:t xml:space="preserve">: Punctajul de acordă astfel: </w:t>
            </w:r>
          </w:p>
          <w:p w14:paraId="288B7461" w14:textId="77777777" w:rsidR="00BF7FF1" w:rsidRPr="00373C9B" w:rsidRDefault="00BF7FF1" w:rsidP="00BF7FF1">
            <w:pPr>
              <w:pStyle w:val="ListParagraph"/>
              <w:numPr>
                <w:ilvl w:val="0"/>
                <w:numId w:val="14"/>
              </w:numPr>
              <w:rPr>
                <w:iCs/>
                <w:sz w:val="22"/>
                <w:szCs w:val="22"/>
                <w:lang w:eastAsia="ro-RO"/>
              </w:rPr>
            </w:pPr>
            <w:proofErr w:type="spellStart"/>
            <w:r w:rsidRPr="00373C9B">
              <w:rPr>
                <w:iCs/>
                <w:sz w:val="22"/>
                <w:szCs w:val="22"/>
                <w:lang w:eastAsia="ro-RO"/>
              </w:rPr>
              <w:t>Pentru</w:t>
            </w:r>
            <w:proofErr w:type="spellEnd"/>
            <w:r w:rsidRPr="00373C9B">
              <w:rPr>
                <w:iCs/>
                <w:sz w:val="22"/>
                <w:szCs w:val="22"/>
                <w:lang w:eastAsia="ro-RO"/>
              </w:rPr>
              <w:t xml:space="preserve"> </w:t>
            </w:r>
            <w:proofErr w:type="spellStart"/>
            <w:r w:rsidRPr="00373C9B">
              <w:rPr>
                <w:iCs/>
                <w:sz w:val="22"/>
                <w:szCs w:val="22"/>
                <w:lang w:eastAsia="ro-RO"/>
              </w:rPr>
              <w:t>cel</w:t>
            </w:r>
            <w:proofErr w:type="spellEnd"/>
            <w:r w:rsidRPr="00373C9B">
              <w:rPr>
                <w:iCs/>
                <w:sz w:val="22"/>
                <w:szCs w:val="22"/>
                <w:lang w:eastAsia="ro-RO"/>
              </w:rPr>
              <w:t xml:space="preserve"> </w:t>
            </w:r>
            <w:proofErr w:type="spellStart"/>
            <w:r w:rsidRPr="00373C9B">
              <w:rPr>
                <w:iCs/>
                <w:sz w:val="22"/>
                <w:szCs w:val="22"/>
                <w:lang w:eastAsia="ro-RO"/>
              </w:rPr>
              <w:t>mai</w:t>
            </w:r>
            <w:proofErr w:type="spellEnd"/>
            <w:r w:rsidRPr="00373C9B">
              <w:rPr>
                <w:iCs/>
                <w:sz w:val="22"/>
                <w:szCs w:val="22"/>
                <w:lang w:eastAsia="ro-RO"/>
              </w:rPr>
              <w:t xml:space="preserve"> </w:t>
            </w:r>
            <w:proofErr w:type="spellStart"/>
            <w:r w:rsidRPr="00373C9B">
              <w:rPr>
                <w:iCs/>
                <w:sz w:val="22"/>
                <w:szCs w:val="22"/>
                <w:lang w:eastAsia="ro-RO"/>
              </w:rPr>
              <w:t>scazut</w:t>
            </w:r>
            <w:proofErr w:type="spellEnd"/>
            <w:r w:rsidRPr="00373C9B">
              <w:rPr>
                <w:iCs/>
                <w:sz w:val="22"/>
                <w:szCs w:val="22"/>
                <w:lang w:eastAsia="ro-RO"/>
              </w:rPr>
              <w:t xml:space="preserve"> </w:t>
            </w:r>
            <w:proofErr w:type="spellStart"/>
            <w:r w:rsidRPr="00373C9B">
              <w:rPr>
                <w:iCs/>
                <w:sz w:val="22"/>
                <w:szCs w:val="22"/>
                <w:lang w:eastAsia="ro-RO"/>
              </w:rPr>
              <w:t>dintre</w:t>
            </w:r>
            <w:proofErr w:type="spellEnd"/>
            <w:r w:rsidRPr="00373C9B">
              <w:rPr>
                <w:iCs/>
                <w:sz w:val="22"/>
                <w:szCs w:val="22"/>
                <w:lang w:eastAsia="ro-RO"/>
              </w:rPr>
              <w:t xml:space="preserve"> </w:t>
            </w:r>
            <w:proofErr w:type="spellStart"/>
            <w:r w:rsidRPr="00373C9B">
              <w:rPr>
                <w:iCs/>
                <w:sz w:val="22"/>
                <w:szCs w:val="22"/>
                <w:lang w:eastAsia="ro-RO"/>
              </w:rPr>
              <w:t>prețuri</w:t>
            </w:r>
            <w:proofErr w:type="spellEnd"/>
            <w:r w:rsidRPr="00373C9B">
              <w:rPr>
                <w:iCs/>
                <w:sz w:val="22"/>
                <w:szCs w:val="22"/>
                <w:lang w:eastAsia="ro-RO"/>
              </w:rPr>
              <w:t xml:space="preserve"> se </w:t>
            </w:r>
            <w:proofErr w:type="spellStart"/>
            <w:r w:rsidRPr="00373C9B">
              <w:rPr>
                <w:iCs/>
                <w:sz w:val="22"/>
                <w:szCs w:val="22"/>
                <w:lang w:eastAsia="ro-RO"/>
              </w:rPr>
              <w:t>acordă</w:t>
            </w:r>
            <w:proofErr w:type="spellEnd"/>
            <w:r w:rsidRPr="00373C9B">
              <w:rPr>
                <w:iCs/>
                <w:sz w:val="22"/>
                <w:szCs w:val="22"/>
                <w:lang w:eastAsia="ro-RO"/>
              </w:rPr>
              <w:t xml:space="preserve"> </w:t>
            </w:r>
            <w:proofErr w:type="spellStart"/>
            <w:r w:rsidRPr="00373C9B">
              <w:rPr>
                <w:iCs/>
                <w:sz w:val="22"/>
                <w:szCs w:val="22"/>
                <w:lang w:eastAsia="ro-RO"/>
              </w:rPr>
              <w:t>punctajul</w:t>
            </w:r>
            <w:proofErr w:type="spellEnd"/>
            <w:r w:rsidRPr="00373C9B">
              <w:rPr>
                <w:iCs/>
                <w:sz w:val="22"/>
                <w:szCs w:val="22"/>
                <w:lang w:eastAsia="ro-RO"/>
              </w:rPr>
              <w:t xml:space="preserve"> maxim </w:t>
            </w:r>
            <w:proofErr w:type="spellStart"/>
            <w:proofErr w:type="gramStart"/>
            <w:r w:rsidRPr="00373C9B">
              <w:rPr>
                <w:iCs/>
                <w:sz w:val="22"/>
                <w:szCs w:val="22"/>
                <w:lang w:eastAsia="ro-RO"/>
              </w:rPr>
              <w:t>alocat</w:t>
            </w:r>
            <w:proofErr w:type="spellEnd"/>
            <w:r w:rsidRPr="00373C9B">
              <w:rPr>
                <w:iCs/>
                <w:sz w:val="22"/>
                <w:szCs w:val="22"/>
                <w:lang w:eastAsia="ro-RO"/>
              </w:rPr>
              <w:t>;</w:t>
            </w:r>
            <w:proofErr w:type="gramEnd"/>
          </w:p>
          <w:p w14:paraId="41F3321E" w14:textId="46538C4A" w:rsidR="00BF7FF1" w:rsidRPr="00BF7FF1" w:rsidRDefault="00BF7FF1" w:rsidP="00174802">
            <w:pPr>
              <w:pStyle w:val="ListParagraph"/>
              <w:numPr>
                <w:ilvl w:val="0"/>
                <w:numId w:val="14"/>
              </w:numPr>
              <w:rPr>
                <w:iCs/>
                <w:sz w:val="22"/>
                <w:szCs w:val="22"/>
                <w:lang w:eastAsia="ro-RO"/>
              </w:rPr>
            </w:pPr>
            <w:proofErr w:type="spellStart"/>
            <w:r w:rsidRPr="00373C9B">
              <w:rPr>
                <w:iCs/>
                <w:sz w:val="22"/>
                <w:szCs w:val="22"/>
                <w:lang w:eastAsia="ro-RO"/>
              </w:rPr>
              <w:t>Pentru</w:t>
            </w:r>
            <w:proofErr w:type="spellEnd"/>
            <w:r w:rsidRPr="00373C9B">
              <w:rPr>
                <w:iCs/>
                <w:sz w:val="22"/>
                <w:szCs w:val="22"/>
                <w:lang w:eastAsia="ro-RO"/>
              </w:rPr>
              <w:t xml:space="preserve"> </w:t>
            </w:r>
            <w:proofErr w:type="spellStart"/>
            <w:r w:rsidRPr="00373C9B">
              <w:rPr>
                <w:iCs/>
                <w:sz w:val="22"/>
                <w:szCs w:val="22"/>
                <w:lang w:eastAsia="ro-RO"/>
              </w:rPr>
              <w:t>celelalte</w:t>
            </w:r>
            <w:proofErr w:type="spellEnd"/>
            <w:r w:rsidRPr="00373C9B">
              <w:rPr>
                <w:iCs/>
                <w:sz w:val="22"/>
                <w:szCs w:val="22"/>
                <w:lang w:eastAsia="ro-RO"/>
              </w:rPr>
              <w:t xml:space="preserve"> </w:t>
            </w:r>
            <w:proofErr w:type="spellStart"/>
            <w:r w:rsidRPr="00373C9B">
              <w:rPr>
                <w:iCs/>
                <w:sz w:val="22"/>
                <w:szCs w:val="22"/>
                <w:lang w:eastAsia="ro-RO"/>
              </w:rPr>
              <w:t>prețuri</w:t>
            </w:r>
            <w:proofErr w:type="spellEnd"/>
            <w:r w:rsidRPr="00373C9B">
              <w:rPr>
                <w:iCs/>
                <w:sz w:val="22"/>
                <w:szCs w:val="22"/>
                <w:lang w:eastAsia="ro-RO"/>
              </w:rPr>
              <w:t xml:space="preserve"> </w:t>
            </w:r>
            <w:proofErr w:type="spellStart"/>
            <w:r w:rsidRPr="00373C9B">
              <w:rPr>
                <w:iCs/>
                <w:sz w:val="22"/>
                <w:szCs w:val="22"/>
                <w:lang w:eastAsia="ro-RO"/>
              </w:rPr>
              <w:t>ofertate</w:t>
            </w:r>
            <w:proofErr w:type="spellEnd"/>
            <w:r w:rsidRPr="00373C9B">
              <w:rPr>
                <w:iCs/>
                <w:sz w:val="22"/>
                <w:szCs w:val="22"/>
                <w:lang w:eastAsia="ro-RO"/>
              </w:rPr>
              <w:t xml:space="preserve"> </w:t>
            </w:r>
            <w:proofErr w:type="spellStart"/>
            <w:r w:rsidRPr="00373C9B">
              <w:rPr>
                <w:iCs/>
                <w:sz w:val="22"/>
                <w:szCs w:val="22"/>
                <w:lang w:eastAsia="ro-RO"/>
              </w:rPr>
              <w:t>punctajul</w:t>
            </w:r>
            <w:proofErr w:type="spellEnd"/>
            <w:r w:rsidRPr="00373C9B">
              <w:rPr>
                <w:iCs/>
                <w:sz w:val="22"/>
                <w:szCs w:val="22"/>
                <w:lang w:eastAsia="ro-RO"/>
              </w:rPr>
              <w:t xml:space="preserve"> P(n) se </w:t>
            </w:r>
            <w:proofErr w:type="spellStart"/>
            <w:r w:rsidR="007A06D3">
              <w:rPr>
                <w:iCs/>
                <w:sz w:val="22"/>
                <w:szCs w:val="22"/>
                <w:lang w:eastAsia="ro-RO"/>
              </w:rPr>
              <w:t>ca</w:t>
            </w:r>
            <w:r w:rsidRPr="00373C9B">
              <w:rPr>
                <w:iCs/>
                <w:sz w:val="22"/>
                <w:szCs w:val="22"/>
                <w:lang w:eastAsia="ro-RO"/>
              </w:rPr>
              <w:t>lculează</w:t>
            </w:r>
            <w:proofErr w:type="spellEnd"/>
            <w:r w:rsidRPr="00373C9B">
              <w:rPr>
                <w:iCs/>
                <w:sz w:val="22"/>
                <w:szCs w:val="22"/>
                <w:lang w:eastAsia="ro-RO"/>
              </w:rPr>
              <w:t xml:space="preserve"> proportional, </w:t>
            </w:r>
            <w:proofErr w:type="spellStart"/>
            <w:r w:rsidRPr="00373C9B">
              <w:rPr>
                <w:iCs/>
                <w:sz w:val="22"/>
                <w:szCs w:val="22"/>
                <w:lang w:eastAsia="ro-RO"/>
              </w:rPr>
              <w:t>astfel</w:t>
            </w:r>
            <w:proofErr w:type="spellEnd"/>
            <w:r w:rsidRPr="00373C9B">
              <w:rPr>
                <w:iCs/>
                <w:sz w:val="22"/>
                <w:szCs w:val="22"/>
                <w:lang w:eastAsia="ro-RO"/>
              </w:rPr>
              <w:t>: P(n) = (</w:t>
            </w:r>
            <w:proofErr w:type="spellStart"/>
            <w:r w:rsidRPr="00373C9B">
              <w:rPr>
                <w:iCs/>
                <w:sz w:val="22"/>
                <w:szCs w:val="22"/>
                <w:lang w:eastAsia="ro-RO"/>
              </w:rPr>
              <w:t>Preț</w:t>
            </w:r>
            <w:proofErr w:type="spellEnd"/>
            <w:r w:rsidRPr="00373C9B">
              <w:rPr>
                <w:iCs/>
                <w:sz w:val="22"/>
                <w:szCs w:val="22"/>
                <w:lang w:eastAsia="ro-RO"/>
              </w:rPr>
              <w:t xml:space="preserve"> minim </w:t>
            </w:r>
            <w:proofErr w:type="spellStart"/>
            <w:r w:rsidRPr="00373C9B">
              <w:rPr>
                <w:iCs/>
                <w:sz w:val="22"/>
                <w:szCs w:val="22"/>
                <w:lang w:eastAsia="ro-RO"/>
              </w:rPr>
              <w:t>ofertat</w:t>
            </w:r>
            <w:proofErr w:type="spellEnd"/>
            <w:r w:rsidRPr="00373C9B">
              <w:rPr>
                <w:iCs/>
                <w:sz w:val="22"/>
                <w:szCs w:val="22"/>
                <w:lang w:eastAsia="ro-RO"/>
              </w:rPr>
              <w:t>/</w:t>
            </w:r>
            <w:proofErr w:type="spellStart"/>
            <w:r w:rsidRPr="00373C9B">
              <w:rPr>
                <w:iCs/>
                <w:sz w:val="22"/>
                <w:szCs w:val="22"/>
                <w:lang w:eastAsia="ro-RO"/>
              </w:rPr>
              <w:t>Preț</w:t>
            </w:r>
            <w:proofErr w:type="spellEnd"/>
            <w:r w:rsidRPr="00373C9B">
              <w:rPr>
                <w:iCs/>
                <w:sz w:val="22"/>
                <w:szCs w:val="22"/>
                <w:lang w:eastAsia="ro-RO"/>
              </w:rPr>
              <w:t xml:space="preserve"> n) x </w:t>
            </w:r>
            <w:proofErr w:type="spellStart"/>
            <w:r w:rsidRPr="00373C9B">
              <w:rPr>
                <w:iCs/>
                <w:sz w:val="22"/>
                <w:szCs w:val="22"/>
                <w:lang w:eastAsia="ro-RO"/>
              </w:rPr>
              <w:t>puncat</w:t>
            </w:r>
            <w:proofErr w:type="spellEnd"/>
            <w:r w:rsidRPr="00373C9B">
              <w:rPr>
                <w:iCs/>
                <w:sz w:val="22"/>
                <w:szCs w:val="22"/>
                <w:lang w:eastAsia="ro-RO"/>
              </w:rPr>
              <w:t xml:space="preserve"> maxim </w:t>
            </w:r>
            <w:proofErr w:type="spellStart"/>
            <w:r w:rsidRPr="00373C9B">
              <w:rPr>
                <w:iCs/>
                <w:sz w:val="22"/>
                <w:szCs w:val="22"/>
                <w:lang w:eastAsia="ro-RO"/>
              </w:rPr>
              <w:t>alocat</w:t>
            </w:r>
            <w:proofErr w:type="spellEnd"/>
            <w:r w:rsidRPr="00373C9B">
              <w:rPr>
                <w:iCs/>
                <w:sz w:val="22"/>
                <w:szCs w:val="22"/>
                <w:lang w:eastAsia="ro-RO"/>
              </w:rPr>
              <w:t>.</w:t>
            </w:r>
          </w:p>
        </w:tc>
      </w:tr>
      <w:tr w:rsidR="00BF7FF1" w14:paraId="5FB6C8BD" w14:textId="77777777" w:rsidTr="00BF7FF1">
        <w:tc>
          <w:tcPr>
            <w:tcW w:w="3342" w:type="dxa"/>
          </w:tcPr>
          <w:p w14:paraId="55B0EDC3" w14:textId="1A66D369" w:rsidR="00BF7FF1" w:rsidRPr="00633E11" w:rsidRDefault="00BF7FF1" w:rsidP="00174802">
            <w:pPr>
              <w:spacing w:after="0" w:line="240" w:lineRule="auto"/>
              <w:rPr>
                <w:rFonts w:ascii="Times New Roman" w:hAnsi="Times New Roman"/>
                <w:b/>
                <w:bCs/>
                <w:iCs/>
                <w:lang w:eastAsia="ro-RO"/>
              </w:rPr>
            </w:pPr>
            <w:r w:rsidRPr="00633E11">
              <w:rPr>
                <w:rFonts w:ascii="Times New Roman" w:hAnsi="Times New Roman"/>
                <w:b/>
                <w:bCs/>
                <w:iCs/>
                <w:lang w:eastAsia="ro-RO"/>
              </w:rPr>
              <w:t>Experiența profesională specifică personalului cheie propus de ofertant</w:t>
            </w:r>
          </w:p>
        </w:tc>
        <w:tc>
          <w:tcPr>
            <w:tcW w:w="5787" w:type="dxa"/>
          </w:tcPr>
          <w:p w14:paraId="44960142" w14:textId="3D2BF00A" w:rsidR="00073D96" w:rsidRDefault="00BF7FF1" w:rsidP="00BF7FF1">
            <w:pPr>
              <w:spacing w:after="0" w:line="240" w:lineRule="auto"/>
              <w:jc w:val="both"/>
              <w:rPr>
                <w:rFonts w:ascii="Times New Roman" w:hAnsi="Times New Roman"/>
                <w:iCs/>
                <w:lang w:eastAsia="ro-RO"/>
              </w:rPr>
            </w:pPr>
            <w:r w:rsidRPr="00BF7FF1">
              <w:rPr>
                <w:rFonts w:ascii="Times New Roman" w:hAnsi="Times New Roman"/>
                <w:iCs/>
                <w:lang w:eastAsia="ro-RO"/>
              </w:rPr>
              <w:t xml:space="preserve">Dovada aptitudinii și experienței în </w:t>
            </w:r>
            <w:r>
              <w:rPr>
                <w:rFonts w:ascii="Times New Roman" w:hAnsi="Times New Roman"/>
                <w:iCs/>
                <w:lang w:eastAsia="ro-RO"/>
              </w:rPr>
              <w:t xml:space="preserve">domeniul contractului exprimată în număr de luni. În vederea obținerii unor servicii de calitate, autoritatea contractantă va pune accent pe experiența managerului de securitate considerând ca minim necesar un număr de 12 luni de experiență în această funcție, calculate de la data obținerii certificatului de competențe pentru ocupația manager de securitate. Astfel, </w:t>
            </w:r>
            <w:r w:rsidR="00073D96">
              <w:rPr>
                <w:rFonts w:ascii="Times New Roman" w:hAnsi="Times New Roman"/>
                <w:iCs/>
                <w:lang w:eastAsia="ro-RO"/>
              </w:rPr>
              <w:t>o</w:t>
            </w:r>
            <w:proofErr w:type="spellStart"/>
            <w:r w:rsidR="00073D96" w:rsidRPr="00073D96">
              <w:rPr>
                <w:rFonts w:ascii="Times New Roman" w:hAnsi="Times New Roman"/>
                <w:lang w:val="fr-FR"/>
              </w:rPr>
              <w:t>fertanți</w:t>
            </w:r>
            <w:proofErr w:type="spellEnd"/>
            <w:r w:rsidR="00073D96" w:rsidRPr="00073D96">
              <w:rPr>
                <w:rFonts w:ascii="Times New Roman" w:hAnsi="Times New Roman"/>
                <w:lang w:val="fr-FR"/>
              </w:rPr>
              <w:t xml:space="preserve"> </w:t>
            </w:r>
            <w:r w:rsidR="00073D96">
              <w:rPr>
                <w:rFonts w:ascii="Times New Roman" w:hAnsi="Times New Roman"/>
                <w:lang w:val="fr-FR"/>
              </w:rPr>
              <w:t xml:space="preserve">vor </w:t>
            </w:r>
            <w:proofErr w:type="spellStart"/>
            <w:r w:rsidR="00073D96">
              <w:rPr>
                <w:rFonts w:ascii="Times New Roman" w:hAnsi="Times New Roman"/>
                <w:lang w:val="fr-FR"/>
              </w:rPr>
              <w:t>depune</w:t>
            </w:r>
            <w:proofErr w:type="spellEnd"/>
            <w:r w:rsidR="00073D96" w:rsidRPr="00073D96">
              <w:rPr>
                <w:rFonts w:ascii="Times New Roman" w:hAnsi="Times New Roman"/>
                <w:lang w:val="fr-FR"/>
              </w:rPr>
              <w:t xml:space="preserve"> </w:t>
            </w:r>
            <w:proofErr w:type="spellStart"/>
            <w:r w:rsidR="00073D96" w:rsidRPr="00073D96">
              <w:rPr>
                <w:rFonts w:ascii="Times New Roman" w:hAnsi="Times New Roman"/>
                <w:lang w:val="fr-FR"/>
              </w:rPr>
              <w:t>următoarelor</w:t>
            </w:r>
            <w:proofErr w:type="spellEnd"/>
            <w:r w:rsidR="00073D96" w:rsidRPr="00073D96">
              <w:rPr>
                <w:rFonts w:ascii="Times New Roman" w:hAnsi="Times New Roman"/>
                <w:lang w:val="fr-FR"/>
              </w:rPr>
              <w:t xml:space="preserve"> documente: CV</w:t>
            </w:r>
            <w:r w:rsidR="00073D96">
              <w:rPr>
                <w:rFonts w:ascii="Times New Roman" w:hAnsi="Times New Roman"/>
                <w:lang w:val="fr-FR"/>
              </w:rPr>
              <w:t xml:space="preserve"> </w:t>
            </w:r>
            <w:proofErr w:type="spellStart"/>
            <w:r w:rsidR="00073D96" w:rsidRPr="00073D96">
              <w:rPr>
                <w:rFonts w:ascii="Times New Roman" w:hAnsi="Times New Roman"/>
                <w:lang w:val="fr-FR"/>
              </w:rPr>
              <w:t>însoțit</w:t>
            </w:r>
            <w:proofErr w:type="spellEnd"/>
            <w:r w:rsidR="00073D96" w:rsidRPr="00073D96">
              <w:rPr>
                <w:rFonts w:ascii="Times New Roman" w:hAnsi="Times New Roman"/>
                <w:lang w:val="fr-FR"/>
              </w:rPr>
              <w:t xml:space="preserve"> de </w:t>
            </w:r>
            <w:proofErr w:type="spellStart"/>
            <w:r w:rsidR="00073D96" w:rsidRPr="00073D96">
              <w:rPr>
                <w:rFonts w:ascii="Times New Roman" w:hAnsi="Times New Roman"/>
                <w:lang w:val="fr-FR"/>
              </w:rPr>
              <w:t>diplome</w:t>
            </w:r>
            <w:proofErr w:type="spellEnd"/>
            <w:r w:rsidR="00073D96" w:rsidRPr="00073D96">
              <w:rPr>
                <w:rFonts w:ascii="Times New Roman" w:hAnsi="Times New Roman"/>
                <w:lang w:val="fr-FR"/>
              </w:rPr>
              <w:t>/</w:t>
            </w:r>
            <w:proofErr w:type="spellStart"/>
            <w:r w:rsidR="00073D96" w:rsidRPr="00073D96">
              <w:rPr>
                <w:rFonts w:ascii="Times New Roman" w:hAnsi="Times New Roman"/>
                <w:lang w:val="fr-FR"/>
              </w:rPr>
              <w:t>atestate</w:t>
            </w:r>
            <w:proofErr w:type="spellEnd"/>
            <w:r w:rsidR="00073D96" w:rsidRPr="00073D96">
              <w:rPr>
                <w:rFonts w:ascii="Times New Roman" w:hAnsi="Times New Roman"/>
                <w:lang w:val="fr-FR"/>
              </w:rPr>
              <w:t>/</w:t>
            </w:r>
            <w:proofErr w:type="spellStart"/>
            <w:r w:rsidR="00073D96" w:rsidRPr="00073D96">
              <w:rPr>
                <w:rFonts w:ascii="Times New Roman" w:hAnsi="Times New Roman"/>
                <w:lang w:val="fr-FR"/>
              </w:rPr>
              <w:t>certificate</w:t>
            </w:r>
            <w:proofErr w:type="spellEnd"/>
            <w:r w:rsidR="00073D96" w:rsidRPr="00073D96">
              <w:rPr>
                <w:rFonts w:ascii="Times New Roman" w:hAnsi="Times New Roman"/>
                <w:lang w:val="fr-FR"/>
              </w:rPr>
              <w:t xml:space="preserve"> de </w:t>
            </w:r>
            <w:proofErr w:type="spellStart"/>
            <w:r w:rsidR="00073D96" w:rsidRPr="00073D96">
              <w:rPr>
                <w:rFonts w:ascii="Times New Roman" w:hAnsi="Times New Roman"/>
                <w:lang w:val="fr-FR"/>
              </w:rPr>
              <w:t>formare</w:t>
            </w:r>
            <w:proofErr w:type="spellEnd"/>
            <w:r w:rsidR="00073D96" w:rsidRPr="00073D96">
              <w:rPr>
                <w:rFonts w:ascii="Times New Roman" w:hAnsi="Times New Roman"/>
                <w:lang w:val="fr-FR"/>
              </w:rPr>
              <w:t xml:space="preserve"> </w:t>
            </w:r>
            <w:proofErr w:type="spellStart"/>
            <w:r w:rsidR="00073D96" w:rsidRPr="00073D96">
              <w:rPr>
                <w:rFonts w:ascii="Times New Roman" w:hAnsi="Times New Roman"/>
                <w:lang w:val="fr-FR"/>
              </w:rPr>
              <w:t>cod</w:t>
            </w:r>
            <w:proofErr w:type="spellEnd"/>
            <w:r w:rsidR="00073D96" w:rsidRPr="00073D96">
              <w:rPr>
                <w:rFonts w:ascii="Times New Roman" w:hAnsi="Times New Roman"/>
                <w:lang w:val="fr-FR"/>
              </w:rPr>
              <w:t xml:space="preserve"> COR 121306 </w:t>
            </w:r>
            <w:proofErr w:type="spellStart"/>
            <w:r w:rsidR="00073D96" w:rsidRPr="00073D96">
              <w:rPr>
                <w:rFonts w:ascii="Times New Roman" w:hAnsi="Times New Roman"/>
                <w:lang w:val="fr-FR"/>
              </w:rPr>
              <w:t>sau</w:t>
            </w:r>
            <w:proofErr w:type="spellEnd"/>
            <w:r w:rsidR="00073D96" w:rsidRPr="00073D96">
              <w:rPr>
                <w:rFonts w:ascii="Times New Roman" w:hAnsi="Times New Roman"/>
                <w:lang w:val="fr-FR"/>
              </w:rPr>
              <w:t xml:space="preserve"> </w:t>
            </w:r>
            <w:proofErr w:type="spellStart"/>
            <w:r w:rsidR="00073D96" w:rsidRPr="00073D96">
              <w:rPr>
                <w:rFonts w:ascii="Times New Roman" w:hAnsi="Times New Roman"/>
                <w:lang w:val="fr-FR"/>
              </w:rPr>
              <w:t>echivalent</w:t>
            </w:r>
            <w:proofErr w:type="spellEnd"/>
            <w:r w:rsidR="00073D96" w:rsidRPr="00073D96">
              <w:rPr>
                <w:rFonts w:ascii="Times New Roman" w:hAnsi="Times New Roman"/>
                <w:lang w:val="fr-FR"/>
              </w:rPr>
              <w:t xml:space="preserve">, </w:t>
            </w:r>
            <w:proofErr w:type="spellStart"/>
            <w:r w:rsidR="00073D96" w:rsidRPr="00073D96">
              <w:rPr>
                <w:rFonts w:ascii="Times New Roman" w:hAnsi="Times New Roman"/>
                <w:lang w:val="fr-FR"/>
              </w:rPr>
              <w:t>însoțite</w:t>
            </w:r>
            <w:proofErr w:type="spellEnd"/>
            <w:r w:rsidR="00073D96" w:rsidRPr="00073D96">
              <w:rPr>
                <w:rFonts w:ascii="Times New Roman" w:hAnsi="Times New Roman"/>
                <w:lang w:val="fr-FR"/>
              </w:rPr>
              <w:t xml:space="preserve"> de </w:t>
            </w:r>
            <w:proofErr w:type="spellStart"/>
            <w:r w:rsidR="00073D96" w:rsidRPr="00073D96">
              <w:rPr>
                <w:rFonts w:ascii="Times New Roman" w:hAnsi="Times New Roman"/>
                <w:lang w:val="fr-FR"/>
              </w:rPr>
              <w:t>copii</w:t>
            </w:r>
            <w:proofErr w:type="spellEnd"/>
            <w:r w:rsidR="00073D96" w:rsidRPr="00073D96">
              <w:rPr>
                <w:rFonts w:ascii="Times New Roman" w:hAnsi="Times New Roman"/>
                <w:lang w:val="fr-FR"/>
              </w:rPr>
              <w:t xml:space="preserve"> de </w:t>
            </w:r>
            <w:proofErr w:type="spellStart"/>
            <w:r w:rsidR="00073D96" w:rsidRPr="00073D96">
              <w:rPr>
                <w:rFonts w:ascii="Times New Roman" w:hAnsi="Times New Roman"/>
                <w:lang w:val="fr-FR"/>
              </w:rPr>
              <w:t>pe</w:t>
            </w:r>
            <w:proofErr w:type="spellEnd"/>
            <w:r w:rsidR="00073D96" w:rsidRPr="00073D96">
              <w:rPr>
                <w:rFonts w:ascii="Times New Roman" w:hAnsi="Times New Roman"/>
                <w:lang w:val="fr-FR"/>
              </w:rPr>
              <w:t xml:space="preserve"> contracte de </w:t>
            </w:r>
            <w:proofErr w:type="spellStart"/>
            <w:r w:rsidR="00073D96" w:rsidRPr="00073D96">
              <w:rPr>
                <w:rFonts w:ascii="Times New Roman" w:hAnsi="Times New Roman"/>
                <w:lang w:val="fr-FR"/>
              </w:rPr>
              <w:t>muncă</w:t>
            </w:r>
            <w:proofErr w:type="spellEnd"/>
            <w:r w:rsidR="00073D96" w:rsidRPr="00073D96">
              <w:rPr>
                <w:rFonts w:ascii="Times New Roman" w:hAnsi="Times New Roman"/>
                <w:lang w:val="fr-FR"/>
              </w:rPr>
              <w:t xml:space="preserve">, </w:t>
            </w:r>
            <w:proofErr w:type="spellStart"/>
            <w:r w:rsidR="00073D96" w:rsidRPr="00073D96">
              <w:rPr>
                <w:rFonts w:ascii="Times New Roman" w:hAnsi="Times New Roman"/>
                <w:lang w:val="fr-FR"/>
              </w:rPr>
              <w:t>fișe</w:t>
            </w:r>
            <w:proofErr w:type="spellEnd"/>
            <w:r w:rsidR="00073D96" w:rsidRPr="00073D96">
              <w:rPr>
                <w:rFonts w:ascii="Times New Roman" w:hAnsi="Times New Roman"/>
                <w:lang w:val="fr-FR"/>
              </w:rPr>
              <w:t xml:space="preserve"> de post </w:t>
            </w:r>
            <w:proofErr w:type="spellStart"/>
            <w:r w:rsidR="00073D96" w:rsidRPr="00073D96">
              <w:rPr>
                <w:rFonts w:ascii="Times New Roman" w:hAnsi="Times New Roman"/>
                <w:lang w:val="fr-FR"/>
              </w:rPr>
              <w:t>sau</w:t>
            </w:r>
            <w:proofErr w:type="spellEnd"/>
            <w:r w:rsidR="00073D96" w:rsidRPr="00073D96">
              <w:rPr>
                <w:rFonts w:ascii="Times New Roman" w:hAnsi="Times New Roman"/>
                <w:lang w:val="fr-FR"/>
              </w:rPr>
              <w:t xml:space="preserve"> </w:t>
            </w:r>
            <w:proofErr w:type="spellStart"/>
            <w:r w:rsidR="00073D96" w:rsidRPr="00073D96">
              <w:rPr>
                <w:rFonts w:ascii="Times New Roman" w:hAnsi="Times New Roman"/>
                <w:lang w:val="fr-FR"/>
              </w:rPr>
              <w:t>alte</w:t>
            </w:r>
            <w:proofErr w:type="spellEnd"/>
            <w:r w:rsidR="00073D96" w:rsidRPr="00073D96">
              <w:rPr>
                <w:rFonts w:ascii="Times New Roman" w:hAnsi="Times New Roman"/>
                <w:lang w:val="fr-FR"/>
              </w:rPr>
              <w:t xml:space="preserve"> documente </w:t>
            </w:r>
            <w:proofErr w:type="spellStart"/>
            <w:r w:rsidR="00073D96" w:rsidRPr="00073D96">
              <w:rPr>
                <w:rFonts w:ascii="Times New Roman" w:hAnsi="Times New Roman"/>
                <w:lang w:val="fr-FR"/>
              </w:rPr>
              <w:t>cu</w:t>
            </w:r>
            <w:proofErr w:type="spellEnd"/>
            <w:r w:rsidR="00073D96" w:rsidRPr="00073D96">
              <w:rPr>
                <w:rFonts w:ascii="Times New Roman" w:hAnsi="Times New Roman"/>
                <w:lang w:val="fr-FR"/>
              </w:rPr>
              <w:t xml:space="preserve"> </w:t>
            </w:r>
            <w:proofErr w:type="spellStart"/>
            <w:r w:rsidR="00073D96" w:rsidRPr="00073D96">
              <w:rPr>
                <w:rFonts w:ascii="Times New Roman" w:hAnsi="Times New Roman"/>
                <w:lang w:val="fr-FR"/>
              </w:rPr>
              <w:t>valoarea</w:t>
            </w:r>
            <w:proofErr w:type="spellEnd"/>
            <w:r w:rsidR="00073D96" w:rsidRPr="00073D96">
              <w:rPr>
                <w:rFonts w:ascii="Times New Roman" w:hAnsi="Times New Roman"/>
                <w:lang w:val="fr-FR"/>
              </w:rPr>
              <w:t xml:space="preserve"> </w:t>
            </w:r>
            <w:proofErr w:type="spellStart"/>
            <w:r w:rsidR="00073D96" w:rsidRPr="00073D96">
              <w:rPr>
                <w:rFonts w:ascii="Times New Roman" w:hAnsi="Times New Roman"/>
                <w:lang w:val="fr-FR"/>
              </w:rPr>
              <w:t>probantă</w:t>
            </w:r>
            <w:proofErr w:type="spellEnd"/>
            <w:r w:rsidR="00073D96" w:rsidRPr="00073D96">
              <w:rPr>
                <w:rFonts w:ascii="Times New Roman" w:hAnsi="Times New Roman"/>
                <w:lang w:val="fr-FR"/>
              </w:rPr>
              <w:t xml:space="preserve"> </w:t>
            </w:r>
            <w:proofErr w:type="spellStart"/>
            <w:r w:rsidR="00073D96" w:rsidRPr="00073D96">
              <w:rPr>
                <w:rFonts w:ascii="Times New Roman" w:hAnsi="Times New Roman"/>
                <w:lang w:val="fr-FR"/>
              </w:rPr>
              <w:t>echivalentă</w:t>
            </w:r>
            <w:proofErr w:type="spellEnd"/>
            <w:r w:rsidR="00073D96" w:rsidRPr="00073D96">
              <w:rPr>
                <w:rFonts w:ascii="Times New Roman" w:hAnsi="Times New Roman"/>
                <w:lang w:val="fr-FR"/>
              </w:rPr>
              <w:t xml:space="preserve">, </w:t>
            </w:r>
            <w:proofErr w:type="spellStart"/>
            <w:r w:rsidR="00073D96" w:rsidRPr="00073D96">
              <w:rPr>
                <w:rFonts w:ascii="Times New Roman" w:hAnsi="Times New Roman"/>
                <w:lang w:val="fr-FR"/>
              </w:rPr>
              <w:t>din</w:t>
            </w:r>
            <w:proofErr w:type="spellEnd"/>
            <w:r w:rsidR="00073D96" w:rsidRPr="00073D96">
              <w:rPr>
                <w:rFonts w:ascii="Times New Roman" w:hAnsi="Times New Roman"/>
                <w:lang w:val="fr-FR"/>
              </w:rPr>
              <w:t xml:space="preserve"> care </w:t>
            </w:r>
            <w:proofErr w:type="spellStart"/>
            <w:r w:rsidR="00073D96" w:rsidRPr="00073D96">
              <w:rPr>
                <w:rFonts w:ascii="Times New Roman" w:hAnsi="Times New Roman"/>
                <w:lang w:val="fr-FR"/>
              </w:rPr>
              <w:t>să</w:t>
            </w:r>
            <w:proofErr w:type="spellEnd"/>
            <w:r w:rsidR="00073D96" w:rsidRPr="00073D96">
              <w:rPr>
                <w:rFonts w:ascii="Times New Roman" w:hAnsi="Times New Roman"/>
                <w:lang w:val="fr-FR"/>
              </w:rPr>
              <w:t xml:space="preserve"> </w:t>
            </w:r>
            <w:proofErr w:type="spellStart"/>
            <w:r w:rsidR="00073D96" w:rsidRPr="00073D96">
              <w:rPr>
                <w:rFonts w:ascii="Times New Roman" w:hAnsi="Times New Roman"/>
                <w:lang w:val="fr-FR"/>
              </w:rPr>
              <w:t>reiasă</w:t>
            </w:r>
            <w:proofErr w:type="spellEnd"/>
            <w:r w:rsidR="00073D96" w:rsidRPr="00073D96">
              <w:rPr>
                <w:rFonts w:ascii="Times New Roman" w:hAnsi="Times New Roman"/>
                <w:lang w:val="fr-FR"/>
              </w:rPr>
              <w:t xml:space="preserve"> </w:t>
            </w:r>
            <w:proofErr w:type="spellStart"/>
            <w:r w:rsidR="00073D96" w:rsidRPr="00073D96">
              <w:rPr>
                <w:rFonts w:ascii="Times New Roman" w:hAnsi="Times New Roman"/>
                <w:lang w:val="fr-FR"/>
              </w:rPr>
              <w:t>vechimea</w:t>
            </w:r>
            <w:proofErr w:type="spellEnd"/>
            <w:r w:rsidR="00073D96" w:rsidRPr="00073D96">
              <w:rPr>
                <w:rFonts w:ascii="Times New Roman" w:hAnsi="Times New Roman"/>
                <w:lang w:val="fr-FR"/>
              </w:rPr>
              <w:t xml:space="preserve"> </w:t>
            </w:r>
            <w:proofErr w:type="spellStart"/>
            <w:r w:rsidR="00073D96" w:rsidRPr="00073D96">
              <w:rPr>
                <w:rFonts w:ascii="Times New Roman" w:hAnsi="Times New Roman"/>
                <w:lang w:val="fr-FR"/>
              </w:rPr>
              <w:t>dobandită</w:t>
            </w:r>
            <w:proofErr w:type="spellEnd"/>
            <w:r w:rsidR="00073D96" w:rsidRPr="00073D96">
              <w:rPr>
                <w:rFonts w:ascii="Times New Roman" w:hAnsi="Times New Roman"/>
                <w:lang w:val="fr-FR"/>
              </w:rPr>
              <w:t xml:space="preserve">. </w:t>
            </w:r>
            <w:proofErr w:type="spellStart"/>
            <w:r w:rsidR="00073D96" w:rsidRPr="00073D96">
              <w:rPr>
                <w:rFonts w:ascii="Times New Roman" w:hAnsi="Times New Roman"/>
                <w:b/>
                <w:bCs/>
                <w:i/>
                <w:iCs/>
                <w:lang w:val="fr-FR"/>
              </w:rPr>
              <w:t>Având</w:t>
            </w:r>
            <w:proofErr w:type="spellEnd"/>
            <w:r w:rsidR="00073D96" w:rsidRPr="00073D96">
              <w:rPr>
                <w:rFonts w:ascii="Times New Roman" w:hAnsi="Times New Roman"/>
                <w:b/>
                <w:bCs/>
                <w:i/>
                <w:iCs/>
                <w:lang w:val="fr-FR"/>
              </w:rPr>
              <w:t xml:space="preserve"> </w:t>
            </w:r>
            <w:proofErr w:type="spellStart"/>
            <w:r w:rsidR="00073D96" w:rsidRPr="00073D96">
              <w:rPr>
                <w:rFonts w:ascii="Times New Roman" w:hAnsi="Times New Roman"/>
                <w:b/>
                <w:bCs/>
                <w:i/>
                <w:iCs/>
                <w:lang w:val="fr-FR"/>
              </w:rPr>
              <w:t>în</w:t>
            </w:r>
            <w:proofErr w:type="spellEnd"/>
            <w:r w:rsidR="00073D96" w:rsidRPr="00073D96">
              <w:rPr>
                <w:rFonts w:ascii="Times New Roman" w:hAnsi="Times New Roman"/>
                <w:b/>
                <w:bCs/>
                <w:i/>
                <w:iCs/>
                <w:lang w:val="fr-FR"/>
              </w:rPr>
              <w:t xml:space="preserve"> </w:t>
            </w:r>
            <w:proofErr w:type="spellStart"/>
            <w:r w:rsidR="00073D96" w:rsidRPr="00073D96">
              <w:rPr>
                <w:rFonts w:ascii="Times New Roman" w:hAnsi="Times New Roman"/>
                <w:b/>
                <w:bCs/>
                <w:i/>
                <w:iCs/>
                <w:lang w:val="fr-FR"/>
              </w:rPr>
              <w:t>vedere</w:t>
            </w:r>
            <w:proofErr w:type="spellEnd"/>
            <w:r w:rsidR="00073D96" w:rsidRPr="00073D96">
              <w:rPr>
                <w:rFonts w:ascii="Times New Roman" w:hAnsi="Times New Roman"/>
                <w:b/>
                <w:bCs/>
                <w:i/>
                <w:iCs/>
                <w:lang w:val="fr-FR"/>
              </w:rPr>
              <w:t xml:space="preserve"> </w:t>
            </w:r>
            <w:proofErr w:type="spellStart"/>
            <w:r w:rsidR="00073D96" w:rsidRPr="00073D96">
              <w:rPr>
                <w:rFonts w:ascii="Times New Roman" w:hAnsi="Times New Roman"/>
                <w:b/>
                <w:bCs/>
                <w:i/>
                <w:iCs/>
                <w:lang w:val="fr-FR"/>
              </w:rPr>
              <w:t>rolul</w:t>
            </w:r>
            <w:proofErr w:type="spellEnd"/>
            <w:r w:rsidR="00073D96" w:rsidRPr="00073D96">
              <w:rPr>
                <w:rFonts w:ascii="Times New Roman" w:hAnsi="Times New Roman"/>
                <w:b/>
                <w:bCs/>
                <w:i/>
                <w:iCs/>
                <w:lang w:val="fr-FR"/>
              </w:rPr>
              <w:t xml:space="preserve"> </w:t>
            </w:r>
            <w:proofErr w:type="spellStart"/>
            <w:r w:rsidR="00073D96" w:rsidRPr="00073D96">
              <w:rPr>
                <w:rFonts w:ascii="Times New Roman" w:hAnsi="Times New Roman"/>
                <w:b/>
                <w:bCs/>
                <w:i/>
                <w:iCs/>
                <w:lang w:val="fr-FR"/>
              </w:rPr>
              <w:t>Managerului</w:t>
            </w:r>
            <w:proofErr w:type="spellEnd"/>
            <w:r w:rsidR="00073D96" w:rsidRPr="00073D96">
              <w:rPr>
                <w:rFonts w:ascii="Times New Roman" w:hAnsi="Times New Roman"/>
                <w:b/>
                <w:bCs/>
                <w:i/>
                <w:iCs/>
                <w:lang w:val="fr-FR"/>
              </w:rPr>
              <w:t xml:space="preserve"> de </w:t>
            </w:r>
            <w:proofErr w:type="spellStart"/>
            <w:r w:rsidR="00073D96" w:rsidRPr="00073D96">
              <w:rPr>
                <w:rFonts w:ascii="Times New Roman" w:hAnsi="Times New Roman"/>
                <w:b/>
                <w:bCs/>
                <w:i/>
                <w:iCs/>
                <w:lang w:val="fr-FR"/>
              </w:rPr>
              <w:t>securitate</w:t>
            </w:r>
            <w:proofErr w:type="spellEnd"/>
            <w:r w:rsidR="00073D96" w:rsidRPr="00073D96">
              <w:rPr>
                <w:rFonts w:ascii="Times New Roman" w:hAnsi="Times New Roman"/>
                <w:b/>
                <w:bCs/>
                <w:i/>
                <w:iCs/>
                <w:lang w:val="fr-FR"/>
              </w:rPr>
              <w:t xml:space="preserve"> </w:t>
            </w:r>
            <w:proofErr w:type="spellStart"/>
            <w:r w:rsidR="00073D96" w:rsidRPr="00073D96">
              <w:rPr>
                <w:rFonts w:ascii="Times New Roman" w:hAnsi="Times New Roman"/>
                <w:b/>
                <w:bCs/>
                <w:i/>
                <w:iCs/>
                <w:lang w:val="fr-FR"/>
              </w:rPr>
              <w:t>în</w:t>
            </w:r>
            <w:proofErr w:type="spellEnd"/>
            <w:r w:rsidR="00073D96" w:rsidRPr="00073D96">
              <w:rPr>
                <w:rFonts w:ascii="Times New Roman" w:hAnsi="Times New Roman"/>
                <w:b/>
                <w:bCs/>
                <w:i/>
                <w:iCs/>
                <w:lang w:val="fr-FR"/>
              </w:rPr>
              <w:t xml:space="preserve"> </w:t>
            </w:r>
            <w:proofErr w:type="spellStart"/>
            <w:r w:rsidR="00073D96" w:rsidRPr="00073D96">
              <w:rPr>
                <w:rFonts w:ascii="Times New Roman" w:hAnsi="Times New Roman"/>
                <w:b/>
                <w:bCs/>
                <w:i/>
                <w:iCs/>
                <w:lang w:val="fr-FR"/>
              </w:rPr>
              <w:t>organizarea</w:t>
            </w:r>
            <w:proofErr w:type="spellEnd"/>
            <w:r w:rsidR="00073D96" w:rsidRPr="00073D96">
              <w:rPr>
                <w:rFonts w:ascii="Times New Roman" w:hAnsi="Times New Roman"/>
                <w:b/>
                <w:bCs/>
                <w:i/>
                <w:iCs/>
                <w:lang w:val="fr-FR"/>
              </w:rPr>
              <w:t xml:space="preserve"> </w:t>
            </w:r>
            <w:proofErr w:type="spellStart"/>
            <w:r w:rsidR="00073D96" w:rsidRPr="00073D96">
              <w:rPr>
                <w:rFonts w:ascii="Times New Roman" w:hAnsi="Times New Roman"/>
                <w:b/>
                <w:bCs/>
                <w:i/>
                <w:iCs/>
                <w:lang w:val="fr-FR"/>
              </w:rPr>
              <w:t>dispozitivului</w:t>
            </w:r>
            <w:proofErr w:type="spellEnd"/>
            <w:r w:rsidR="00073D96" w:rsidRPr="00073D96">
              <w:rPr>
                <w:rFonts w:ascii="Times New Roman" w:hAnsi="Times New Roman"/>
                <w:b/>
                <w:bCs/>
                <w:i/>
                <w:iCs/>
                <w:lang w:val="fr-FR"/>
              </w:rPr>
              <w:t xml:space="preserve"> de </w:t>
            </w:r>
            <w:proofErr w:type="spellStart"/>
            <w:r w:rsidR="00073D96" w:rsidRPr="00073D96">
              <w:rPr>
                <w:rFonts w:ascii="Times New Roman" w:hAnsi="Times New Roman"/>
                <w:b/>
                <w:bCs/>
                <w:i/>
                <w:iCs/>
                <w:lang w:val="fr-FR"/>
              </w:rPr>
              <w:t>pază</w:t>
            </w:r>
            <w:proofErr w:type="spellEnd"/>
            <w:r w:rsidR="00073D96" w:rsidRPr="00073D96">
              <w:rPr>
                <w:rFonts w:ascii="Times New Roman" w:hAnsi="Times New Roman"/>
                <w:b/>
                <w:bCs/>
                <w:i/>
                <w:iCs/>
                <w:lang w:val="fr-FR"/>
              </w:rPr>
              <w:t xml:space="preserve">, </w:t>
            </w:r>
            <w:proofErr w:type="spellStart"/>
            <w:r w:rsidR="00073D96" w:rsidRPr="00073D96">
              <w:rPr>
                <w:rFonts w:ascii="Times New Roman" w:hAnsi="Times New Roman"/>
                <w:b/>
                <w:bCs/>
                <w:i/>
                <w:iCs/>
                <w:lang w:val="fr-FR"/>
              </w:rPr>
              <w:t>acesta</w:t>
            </w:r>
            <w:proofErr w:type="spellEnd"/>
            <w:r w:rsidR="00073D96" w:rsidRPr="00073D96">
              <w:rPr>
                <w:rFonts w:ascii="Times New Roman" w:hAnsi="Times New Roman"/>
                <w:b/>
                <w:bCs/>
                <w:i/>
                <w:iCs/>
                <w:lang w:val="fr-FR"/>
              </w:rPr>
              <w:t xml:space="preserve"> </w:t>
            </w:r>
            <w:proofErr w:type="spellStart"/>
            <w:r w:rsidR="00073D96" w:rsidRPr="00073D96">
              <w:rPr>
                <w:rFonts w:ascii="Times New Roman" w:hAnsi="Times New Roman"/>
                <w:b/>
                <w:bCs/>
                <w:i/>
                <w:iCs/>
                <w:lang w:val="fr-FR"/>
              </w:rPr>
              <w:t>trebuie</w:t>
            </w:r>
            <w:proofErr w:type="spellEnd"/>
            <w:r w:rsidR="00073D96" w:rsidRPr="00073D96">
              <w:rPr>
                <w:rFonts w:ascii="Times New Roman" w:hAnsi="Times New Roman"/>
                <w:b/>
                <w:bCs/>
                <w:i/>
                <w:iCs/>
                <w:lang w:val="fr-FR"/>
              </w:rPr>
              <w:t xml:space="preserve"> s</w:t>
            </w:r>
            <w:r w:rsidR="00073D96" w:rsidRPr="00073D96">
              <w:rPr>
                <w:rFonts w:ascii="Times New Roman" w:hAnsi="Times New Roman"/>
                <w:b/>
                <w:bCs/>
                <w:i/>
                <w:iCs/>
              </w:rPr>
              <w:t>ă dețină și certificări de Manager în Managementul securității, formator cât și evaluator de competențe profesionale.</w:t>
            </w:r>
          </w:p>
          <w:p w14:paraId="7F9E2E4C" w14:textId="495B09DB" w:rsidR="00BF7FF1" w:rsidRPr="00BF7FF1" w:rsidRDefault="00BF7FF1" w:rsidP="00BF7FF1">
            <w:pPr>
              <w:spacing w:after="0" w:line="240" w:lineRule="auto"/>
              <w:jc w:val="both"/>
              <w:rPr>
                <w:rFonts w:ascii="Times New Roman" w:hAnsi="Times New Roman"/>
                <w:iCs/>
                <w:lang w:eastAsia="ro-RO"/>
              </w:rPr>
            </w:pPr>
            <w:r>
              <w:rPr>
                <w:rFonts w:ascii="Times New Roman" w:hAnsi="Times New Roman"/>
                <w:iCs/>
                <w:lang w:eastAsia="ro-RO"/>
              </w:rPr>
              <w:t xml:space="preserve"> Astfel, în funcție de experiența managerului de securitate autoritatea contractantă va acorda puncte conform algoritmului de calcul.</w:t>
            </w:r>
          </w:p>
        </w:tc>
        <w:tc>
          <w:tcPr>
            <w:tcW w:w="897" w:type="dxa"/>
          </w:tcPr>
          <w:p w14:paraId="6EDC9957" w14:textId="77777777" w:rsidR="00BF7FF1" w:rsidRDefault="00BF7FF1" w:rsidP="00174802">
            <w:pPr>
              <w:spacing w:after="0" w:line="240" w:lineRule="auto"/>
              <w:rPr>
                <w:rFonts w:ascii="Times New Roman" w:hAnsi="Times New Roman"/>
                <w:b/>
                <w:bCs/>
                <w:iCs/>
                <w:lang w:eastAsia="ro-RO"/>
              </w:rPr>
            </w:pPr>
            <w:r w:rsidRPr="00373C9B">
              <w:rPr>
                <w:rFonts w:ascii="Times New Roman" w:hAnsi="Times New Roman"/>
                <w:b/>
                <w:bCs/>
                <w:iCs/>
                <w:lang w:eastAsia="ro-RO"/>
              </w:rPr>
              <w:t>Pondere</w:t>
            </w:r>
          </w:p>
          <w:p w14:paraId="72631F5B" w14:textId="310637CD" w:rsidR="00BF7FF1" w:rsidRPr="00373C9B" w:rsidRDefault="00BF7FF1" w:rsidP="00174802">
            <w:pPr>
              <w:spacing w:after="0" w:line="240" w:lineRule="auto"/>
              <w:rPr>
                <w:rFonts w:ascii="Times New Roman" w:hAnsi="Times New Roman"/>
                <w:b/>
                <w:bCs/>
                <w:iCs/>
                <w:lang w:eastAsia="ro-RO"/>
              </w:rPr>
            </w:pPr>
            <w:r>
              <w:rPr>
                <w:rFonts w:ascii="Times New Roman" w:hAnsi="Times New Roman"/>
                <w:iCs/>
                <w:lang w:eastAsia="ro-RO"/>
              </w:rPr>
              <w:t>1</w:t>
            </w:r>
            <w:r w:rsidRPr="00373C9B">
              <w:rPr>
                <w:rFonts w:ascii="Times New Roman" w:hAnsi="Times New Roman"/>
                <w:iCs/>
                <w:lang w:eastAsia="ro-RO"/>
              </w:rPr>
              <w:t>0%</w:t>
            </w:r>
          </w:p>
        </w:tc>
      </w:tr>
      <w:tr w:rsidR="00BF7FF1" w14:paraId="4DC88B5F" w14:textId="77777777" w:rsidTr="00BF7FF1">
        <w:tc>
          <w:tcPr>
            <w:tcW w:w="10026" w:type="dxa"/>
            <w:gridSpan w:val="3"/>
          </w:tcPr>
          <w:p w14:paraId="467DF3B1" w14:textId="77777777" w:rsidR="00D25691" w:rsidRDefault="00BF7FF1" w:rsidP="00D25691">
            <w:pPr>
              <w:spacing w:after="0" w:line="240" w:lineRule="auto"/>
              <w:ind w:left="-90"/>
              <w:jc w:val="both"/>
              <w:rPr>
                <w:rFonts w:ascii="Times New Roman" w:hAnsi="Times New Roman"/>
                <w:iCs/>
                <w:lang w:eastAsia="ro-RO"/>
              </w:rPr>
            </w:pPr>
            <w:r w:rsidRPr="00BF7FF1">
              <w:rPr>
                <w:rFonts w:ascii="Times New Roman" w:hAnsi="Times New Roman"/>
                <w:iCs/>
                <w:u w:val="single"/>
                <w:lang w:eastAsia="ro-RO"/>
              </w:rPr>
              <w:t>Algoritm de calcul</w:t>
            </w:r>
            <w:r>
              <w:rPr>
                <w:rFonts w:ascii="Times New Roman" w:hAnsi="Times New Roman"/>
                <w:iCs/>
                <w:lang w:eastAsia="ro-RO"/>
              </w:rPr>
              <w:t xml:space="preserve">: Punctajul de acordă astfel: </w:t>
            </w:r>
          </w:p>
          <w:p w14:paraId="1035B493" w14:textId="4F0F7A1E" w:rsidR="00BF7FF1" w:rsidRDefault="00D25691" w:rsidP="00D25691">
            <w:pPr>
              <w:spacing w:after="0" w:line="240" w:lineRule="auto"/>
              <w:jc w:val="both"/>
              <w:rPr>
                <w:rFonts w:ascii="Times New Roman" w:hAnsi="Times New Roman"/>
                <w:iCs/>
                <w:lang w:eastAsia="ro-RO"/>
              </w:rPr>
            </w:pPr>
            <w:r w:rsidRPr="00D25691">
              <w:rPr>
                <w:rFonts w:ascii="Times New Roman" w:hAnsi="Times New Roman"/>
                <w:iCs/>
                <w:lang w:eastAsia="ro-RO"/>
              </w:rPr>
              <w:t xml:space="preserve">a) </w:t>
            </w:r>
            <w:r>
              <w:rPr>
                <w:rFonts w:ascii="Times New Roman" w:hAnsi="Times New Roman"/>
                <w:iCs/>
                <w:lang w:eastAsia="ro-RO"/>
              </w:rPr>
              <w:t>Pentru e</w:t>
            </w:r>
            <w:r w:rsidR="00BF7FF1" w:rsidRPr="00D25691">
              <w:rPr>
                <w:rFonts w:ascii="Times New Roman" w:hAnsi="Times New Roman"/>
                <w:iCs/>
                <w:lang w:eastAsia="ro-RO"/>
              </w:rPr>
              <w:t>xperiența cuprinsă între 12 luni și 24 luni (inclusiv)</w:t>
            </w:r>
            <w:r w:rsidRPr="00D25691">
              <w:rPr>
                <w:rFonts w:ascii="Times New Roman" w:hAnsi="Times New Roman"/>
                <w:iCs/>
                <w:lang w:eastAsia="ro-RO"/>
              </w:rPr>
              <w:t>, autoritatea contractantă va acorda 2 puncte, reprezentând 1/5 din punctajul maxim alocat pentru factorul de evaluare în cauză</w:t>
            </w:r>
            <w:r>
              <w:rPr>
                <w:rFonts w:ascii="Times New Roman" w:hAnsi="Times New Roman"/>
                <w:iCs/>
                <w:lang w:eastAsia="ro-RO"/>
              </w:rPr>
              <w:t>;</w:t>
            </w:r>
          </w:p>
          <w:p w14:paraId="350793CB" w14:textId="12CD1162" w:rsidR="00D25691" w:rsidRDefault="00D25691" w:rsidP="00D25691">
            <w:pPr>
              <w:spacing w:after="0" w:line="240" w:lineRule="auto"/>
              <w:jc w:val="both"/>
              <w:rPr>
                <w:rFonts w:ascii="Times New Roman" w:hAnsi="Times New Roman"/>
                <w:iCs/>
                <w:lang w:eastAsia="ro-RO"/>
              </w:rPr>
            </w:pPr>
            <w:r>
              <w:rPr>
                <w:rFonts w:ascii="Times New Roman" w:hAnsi="Times New Roman"/>
                <w:iCs/>
                <w:lang w:eastAsia="ro-RO"/>
              </w:rPr>
              <w:t>b) Pentru e</w:t>
            </w:r>
            <w:r w:rsidRPr="00D25691">
              <w:rPr>
                <w:rFonts w:ascii="Times New Roman" w:hAnsi="Times New Roman"/>
                <w:iCs/>
                <w:lang w:eastAsia="ro-RO"/>
              </w:rPr>
              <w:t xml:space="preserve">xperiența cuprinsă între </w:t>
            </w:r>
            <w:r>
              <w:rPr>
                <w:rFonts w:ascii="Times New Roman" w:hAnsi="Times New Roman"/>
                <w:iCs/>
                <w:lang w:eastAsia="ro-RO"/>
              </w:rPr>
              <w:t>24</w:t>
            </w:r>
            <w:r w:rsidRPr="00D25691">
              <w:rPr>
                <w:rFonts w:ascii="Times New Roman" w:hAnsi="Times New Roman"/>
                <w:iCs/>
                <w:lang w:eastAsia="ro-RO"/>
              </w:rPr>
              <w:t xml:space="preserve"> luni și </w:t>
            </w:r>
            <w:r>
              <w:rPr>
                <w:rFonts w:ascii="Times New Roman" w:hAnsi="Times New Roman"/>
                <w:iCs/>
                <w:lang w:eastAsia="ro-RO"/>
              </w:rPr>
              <w:t>36</w:t>
            </w:r>
            <w:r w:rsidRPr="00D25691">
              <w:rPr>
                <w:rFonts w:ascii="Times New Roman" w:hAnsi="Times New Roman"/>
                <w:iCs/>
                <w:lang w:eastAsia="ro-RO"/>
              </w:rPr>
              <w:t xml:space="preserve"> luni (inclusiv),</w:t>
            </w:r>
            <w:r>
              <w:rPr>
                <w:rFonts w:ascii="Times New Roman" w:hAnsi="Times New Roman"/>
                <w:iCs/>
                <w:lang w:eastAsia="ro-RO"/>
              </w:rPr>
              <w:t xml:space="preserve"> </w:t>
            </w:r>
            <w:r w:rsidRPr="00D25691">
              <w:rPr>
                <w:rFonts w:ascii="Times New Roman" w:hAnsi="Times New Roman"/>
                <w:iCs/>
                <w:lang w:eastAsia="ro-RO"/>
              </w:rPr>
              <w:t xml:space="preserve">autoritatea contractantă va acorda </w:t>
            </w:r>
            <w:r>
              <w:rPr>
                <w:rFonts w:ascii="Times New Roman" w:hAnsi="Times New Roman"/>
                <w:iCs/>
                <w:lang w:eastAsia="ro-RO"/>
              </w:rPr>
              <w:t>5</w:t>
            </w:r>
            <w:r w:rsidRPr="00D25691">
              <w:rPr>
                <w:rFonts w:ascii="Times New Roman" w:hAnsi="Times New Roman"/>
                <w:iCs/>
                <w:lang w:eastAsia="ro-RO"/>
              </w:rPr>
              <w:t xml:space="preserve"> puncte, reprezentând 1/</w:t>
            </w:r>
            <w:r>
              <w:rPr>
                <w:rFonts w:ascii="Times New Roman" w:hAnsi="Times New Roman"/>
                <w:iCs/>
                <w:lang w:eastAsia="ro-RO"/>
              </w:rPr>
              <w:t>2</w:t>
            </w:r>
            <w:r w:rsidRPr="00D25691">
              <w:rPr>
                <w:rFonts w:ascii="Times New Roman" w:hAnsi="Times New Roman"/>
                <w:iCs/>
                <w:lang w:eastAsia="ro-RO"/>
              </w:rPr>
              <w:t xml:space="preserve"> din punctajul maxim alocat pentru factorul de evaluare în cauză</w:t>
            </w:r>
            <w:r>
              <w:rPr>
                <w:rFonts w:ascii="Times New Roman" w:hAnsi="Times New Roman"/>
                <w:iCs/>
                <w:lang w:eastAsia="ro-RO"/>
              </w:rPr>
              <w:t>;</w:t>
            </w:r>
          </w:p>
          <w:p w14:paraId="45CE0B14" w14:textId="77777777" w:rsidR="00BF7FF1" w:rsidRDefault="00D25691" w:rsidP="00D25691">
            <w:pPr>
              <w:spacing w:after="0" w:line="240" w:lineRule="auto"/>
              <w:jc w:val="both"/>
              <w:rPr>
                <w:rFonts w:ascii="Times New Roman" w:hAnsi="Times New Roman"/>
                <w:iCs/>
                <w:lang w:eastAsia="ro-RO"/>
              </w:rPr>
            </w:pPr>
            <w:r>
              <w:rPr>
                <w:rFonts w:ascii="Times New Roman" w:hAnsi="Times New Roman"/>
                <w:iCs/>
                <w:lang w:eastAsia="ro-RO"/>
              </w:rPr>
              <w:t>1) Pentru e</w:t>
            </w:r>
            <w:r w:rsidRPr="00D25691">
              <w:rPr>
                <w:rFonts w:ascii="Times New Roman" w:hAnsi="Times New Roman"/>
                <w:iCs/>
                <w:lang w:eastAsia="ro-RO"/>
              </w:rPr>
              <w:t xml:space="preserve">xperiența </w:t>
            </w:r>
            <w:r>
              <w:rPr>
                <w:rFonts w:ascii="Times New Roman" w:hAnsi="Times New Roman"/>
                <w:iCs/>
                <w:lang w:eastAsia="ro-RO"/>
              </w:rPr>
              <w:t>mai mare de 36</w:t>
            </w:r>
            <w:r w:rsidRPr="00D25691">
              <w:rPr>
                <w:rFonts w:ascii="Times New Roman" w:hAnsi="Times New Roman"/>
                <w:iCs/>
                <w:lang w:eastAsia="ro-RO"/>
              </w:rPr>
              <w:t xml:space="preserve"> luni,</w:t>
            </w:r>
            <w:r>
              <w:rPr>
                <w:rFonts w:ascii="Times New Roman" w:hAnsi="Times New Roman"/>
                <w:iCs/>
                <w:lang w:eastAsia="ro-RO"/>
              </w:rPr>
              <w:t xml:space="preserve"> </w:t>
            </w:r>
            <w:r w:rsidRPr="00D25691">
              <w:rPr>
                <w:rFonts w:ascii="Times New Roman" w:hAnsi="Times New Roman"/>
                <w:iCs/>
                <w:lang w:eastAsia="ro-RO"/>
              </w:rPr>
              <w:t xml:space="preserve">autoritatea contractantă va acorda </w:t>
            </w:r>
            <w:r>
              <w:rPr>
                <w:rFonts w:ascii="Times New Roman" w:hAnsi="Times New Roman"/>
                <w:iCs/>
                <w:lang w:eastAsia="ro-RO"/>
              </w:rPr>
              <w:t>10</w:t>
            </w:r>
            <w:r w:rsidRPr="00D25691">
              <w:rPr>
                <w:rFonts w:ascii="Times New Roman" w:hAnsi="Times New Roman"/>
                <w:iCs/>
                <w:lang w:eastAsia="ro-RO"/>
              </w:rPr>
              <w:t xml:space="preserve"> puncte, reprezentând punctajul maxim alocat pentru factorul de evaluare în cauză</w:t>
            </w:r>
            <w:r>
              <w:rPr>
                <w:rFonts w:ascii="Times New Roman" w:hAnsi="Times New Roman"/>
                <w:iCs/>
                <w:lang w:eastAsia="ro-RO"/>
              </w:rPr>
              <w:t>.</w:t>
            </w:r>
          </w:p>
          <w:p w14:paraId="2839D5B7" w14:textId="15B90A5B" w:rsidR="00D25691" w:rsidRPr="00D25691" w:rsidRDefault="00D25691" w:rsidP="00D25691">
            <w:pPr>
              <w:spacing w:after="0" w:line="240" w:lineRule="auto"/>
              <w:jc w:val="both"/>
              <w:rPr>
                <w:rFonts w:ascii="Times New Roman" w:hAnsi="Times New Roman"/>
                <w:iCs/>
                <w:lang w:eastAsia="ro-RO"/>
              </w:rPr>
            </w:pPr>
            <w:r w:rsidRPr="00D25691">
              <w:rPr>
                <w:rFonts w:ascii="Times New Roman" w:hAnsi="Times New Roman"/>
                <w:iCs/>
                <w:u w:val="single"/>
                <w:lang w:eastAsia="ro-RO"/>
              </w:rPr>
              <w:t xml:space="preserve">Notă: </w:t>
            </w:r>
            <w:r>
              <w:rPr>
                <w:rFonts w:ascii="Times New Roman" w:hAnsi="Times New Roman"/>
                <w:iCs/>
                <w:lang w:eastAsia="ro-RO"/>
              </w:rPr>
              <w:t>Pentru experiența managerului de securitate mai mică de 12 luni (calculate de la data obținerii certificatului de competențe pentru ocupația manager de securitate, autoritatea contractantă va acorda 0 puncte.</w:t>
            </w:r>
          </w:p>
        </w:tc>
      </w:tr>
    </w:tbl>
    <w:p w14:paraId="18739812" w14:textId="77777777" w:rsidR="00BF7FF1" w:rsidRDefault="00BF7FF1" w:rsidP="00D25691">
      <w:pPr>
        <w:spacing w:after="0" w:line="240" w:lineRule="auto"/>
        <w:ind w:left="-90"/>
        <w:jc w:val="both"/>
        <w:rPr>
          <w:rFonts w:ascii="Times New Roman" w:hAnsi="Times New Roman"/>
          <w:iCs/>
          <w:lang w:eastAsia="ro-RO"/>
        </w:rPr>
      </w:pPr>
    </w:p>
    <w:p w14:paraId="04C4B44A" w14:textId="77777777" w:rsidR="00BF7FF1" w:rsidRPr="0009272A" w:rsidRDefault="00BF7FF1" w:rsidP="00373C9B">
      <w:pPr>
        <w:spacing w:after="0" w:line="240" w:lineRule="auto"/>
        <w:ind w:left="-90"/>
        <w:rPr>
          <w:rFonts w:ascii="Times New Roman" w:hAnsi="Times New Roman"/>
          <w:b/>
          <w:color w:val="FF0000"/>
        </w:rPr>
      </w:pPr>
    </w:p>
    <w:p w14:paraId="2596232C" w14:textId="48357A0A" w:rsidR="0067753D" w:rsidRPr="0079369C" w:rsidRDefault="0067753D" w:rsidP="0067753D">
      <w:pPr>
        <w:pBdr>
          <w:bottom w:val="single" w:sz="12" w:space="14" w:color="auto"/>
        </w:pBdr>
        <w:spacing w:after="0" w:line="240" w:lineRule="auto"/>
        <w:jc w:val="both"/>
        <w:rPr>
          <w:rFonts w:ascii="Times New Roman" w:hAnsi="Times New Roman"/>
          <w:b/>
          <w:lang w:eastAsia="ro-RO"/>
        </w:rPr>
      </w:pPr>
      <w:r w:rsidRPr="0079369C">
        <w:rPr>
          <w:rFonts w:ascii="Times New Roman" w:hAnsi="Times New Roman"/>
          <w:b/>
          <w:lang w:eastAsia="ro-RO"/>
        </w:rPr>
        <w:t>II.2.</w:t>
      </w:r>
      <w:r w:rsidR="00B85244">
        <w:rPr>
          <w:rFonts w:ascii="Times New Roman" w:hAnsi="Times New Roman"/>
          <w:b/>
          <w:lang w:eastAsia="ro-RO"/>
        </w:rPr>
        <w:t>6</w:t>
      </w:r>
      <w:r w:rsidRPr="0079369C">
        <w:rPr>
          <w:rFonts w:ascii="Times New Roman" w:hAnsi="Times New Roman"/>
          <w:b/>
          <w:lang w:eastAsia="ro-RO"/>
        </w:rPr>
        <w:t>) Durata contractului:</w:t>
      </w:r>
    </w:p>
    <w:p w14:paraId="0BD01B91" w14:textId="7FC4E8FF" w:rsidR="0067753D" w:rsidRDefault="0067753D" w:rsidP="0067753D">
      <w:pPr>
        <w:pBdr>
          <w:bottom w:val="single" w:sz="12" w:space="14" w:color="auto"/>
        </w:pBdr>
        <w:spacing w:after="0" w:line="240" w:lineRule="auto"/>
        <w:jc w:val="both"/>
        <w:rPr>
          <w:rFonts w:ascii="Times New Roman" w:hAnsi="Times New Roman"/>
          <w:lang w:eastAsia="ro-RO"/>
        </w:rPr>
      </w:pPr>
      <w:r>
        <w:rPr>
          <w:rFonts w:ascii="Times New Roman" w:hAnsi="Times New Roman"/>
          <w:lang w:eastAsia="ro-RO"/>
        </w:rPr>
        <w:t xml:space="preserve">Durata: </w:t>
      </w:r>
      <w:r w:rsidR="00BC7EC7">
        <w:rPr>
          <w:rFonts w:ascii="Times New Roman" w:hAnsi="Times New Roman"/>
          <w:b/>
          <w:bCs/>
          <w:lang w:eastAsia="ro-RO"/>
        </w:rPr>
        <w:t>01.05.202</w:t>
      </w:r>
      <w:r w:rsidR="00FD2CCF">
        <w:rPr>
          <w:rFonts w:ascii="Times New Roman" w:hAnsi="Times New Roman"/>
          <w:b/>
          <w:bCs/>
          <w:lang w:eastAsia="ro-RO"/>
        </w:rPr>
        <w:t>3</w:t>
      </w:r>
      <w:r w:rsidR="00BC7EC7">
        <w:rPr>
          <w:rFonts w:ascii="Times New Roman" w:hAnsi="Times New Roman"/>
          <w:b/>
          <w:bCs/>
          <w:lang w:eastAsia="ro-RO"/>
        </w:rPr>
        <w:t xml:space="preserve"> – 31.12.202</w:t>
      </w:r>
      <w:r w:rsidR="00FD2CCF">
        <w:rPr>
          <w:rFonts w:ascii="Times New Roman" w:hAnsi="Times New Roman"/>
          <w:b/>
          <w:bCs/>
          <w:lang w:eastAsia="ro-RO"/>
        </w:rPr>
        <w:t>3</w:t>
      </w:r>
    </w:p>
    <w:p w14:paraId="49BE2F37" w14:textId="71929D57" w:rsidR="0067753D" w:rsidRPr="00C64F06" w:rsidRDefault="0067753D" w:rsidP="0067753D">
      <w:pPr>
        <w:pBdr>
          <w:bottom w:val="single" w:sz="12" w:space="14" w:color="auto"/>
        </w:pBdr>
        <w:spacing w:after="0" w:line="240" w:lineRule="auto"/>
        <w:jc w:val="both"/>
        <w:rPr>
          <w:rFonts w:ascii="Times New Roman" w:hAnsi="Times New Roman"/>
          <w:u w:val="single"/>
          <w:lang w:eastAsia="ro-RO"/>
        </w:rPr>
      </w:pPr>
      <w:r w:rsidRPr="00C64F06">
        <w:rPr>
          <w:rFonts w:ascii="Times New Roman" w:hAnsi="Times New Roman"/>
          <w:u w:val="single"/>
          <w:lang w:eastAsia="ro-RO"/>
        </w:rPr>
        <w:t xml:space="preserve">Contractul </w:t>
      </w:r>
      <w:r w:rsidR="00780874" w:rsidRPr="00C64F06">
        <w:rPr>
          <w:rFonts w:ascii="Times New Roman" w:hAnsi="Times New Roman"/>
          <w:u w:val="single"/>
          <w:lang w:eastAsia="ro-RO"/>
        </w:rPr>
        <w:t>poate fi prelungit pe o perioadă de maximum 4 luni</w:t>
      </w:r>
      <w:r w:rsidR="00D977A9">
        <w:rPr>
          <w:rFonts w:ascii="Times New Roman" w:hAnsi="Times New Roman"/>
          <w:u w:val="single"/>
          <w:lang w:eastAsia="ro-RO"/>
        </w:rPr>
        <w:t>, respectiv 01.01.2024-30.04.2024</w:t>
      </w:r>
      <w:r w:rsidR="00780874" w:rsidRPr="00C64F06">
        <w:rPr>
          <w:rFonts w:ascii="Times New Roman" w:hAnsi="Times New Roman"/>
          <w:u w:val="single"/>
          <w:lang w:eastAsia="ro-RO"/>
        </w:rPr>
        <w:t>.</w:t>
      </w:r>
    </w:p>
    <w:p w14:paraId="20262AE6" w14:textId="77777777" w:rsidR="0067753D" w:rsidRPr="0079369C" w:rsidRDefault="0067753D" w:rsidP="0067753D">
      <w:pPr>
        <w:pBdr>
          <w:bottom w:val="single" w:sz="12" w:space="14" w:color="auto"/>
        </w:pBdr>
        <w:spacing w:after="0" w:line="240" w:lineRule="auto"/>
        <w:jc w:val="both"/>
        <w:rPr>
          <w:rFonts w:ascii="Times New Roman" w:hAnsi="Times New Roman"/>
          <w:lang w:eastAsia="ro-RO"/>
        </w:rPr>
      </w:pPr>
    </w:p>
    <w:p w14:paraId="57D9806C" w14:textId="77777777" w:rsidR="0067753D" w:rsidRPr="0079369C" w:rsidRDefault="0067753D" w:rsidP="0067753D">
      <w:pPr>
        <w:pBdr>
          <w:bottom w:val="single" w:sz="12" w:space="14" w:color="auto"/>
        </w:pBdr>
        <w:spacing w:after="0" w:line="240" w:lineRule="auto"/>
        <w:jc w:val="both"/>
        <w:rPr>
          <w:rFonts w:ascii="Times New Roman" w:hAnsi="Times New Roman"/>
          <w:b/>
          <w:lang w:eastAsia="ro-RO"/>
        </w:rPr>
      </w:pPr>
      <w:r w:rsidRPr="0079369C">
        <w:rPr>
          <w:rFonts w:ascii="Times New Roman" w:hAnsi="Times New Roman"/>
          <w:b/>
          <w:lang w:eastAsia="ro-RO"/>
        </w:rPr>
        <w:t>II.3) Ajustarea prețului contractului</w:t>
      </w:r>
    </w:p>
    <w:p w14:paraId="6F0D4CB9" w14:textId="77777777" w:rsidR="0016419F" w:rsidRPr="0016419F" w:rsidRDefault="0016419F" w:rsidP="0016419F">
      <w:pPr>
        <w:shd w:val="clear" w:color="auto" w:fill="FFFFFF"/>
        <w:spacing w:after="0" w:line="240" w:lineRule="auto"/>
        <w:jc w:val="both"/>
        <w:rPr>
          <w:rFonts w:ascii="Times New Roman" w:eastAsia="Times New Roman" w:hAnsi="Times New Roman"/>
          <w:color w:val="333333"/>
          <w:lang w:val="en-US"/>
        </w:rPr>
      </w:pPr>
      <w:r w:rsidRPr="0016419F">
        <w:rPr>
          <w:rFonts w:ascii="Times New Roman" w:hAnsi="Times New Roman"/>
          <w:color w:val="333333"/>
          <w:shd w:val="clear" w:color="auto" w:fill="FFFFFF"/>
        </w:rPr>
        <w:t xml:space="preserve">Pe parcursul îndeplinirii contractului, preţul poate fi ajustat </w:t>
      </w:r>
      <w:proofErr w:type="spellStart"/>
      <w:r w:rsidRPr="0016419F">
        <w:rPr>
          <w:rFonts w:ascii="Times New Roman" w:eastAsia="Times New Roman" w:hAnsi="Times New Roman"/>
          <w:color w:val="333333"/>
          <w:lang w:val="en-US"/>
        </w:rPr>
        <w:t>în</w:t>
      </w:r>
      <w:proofErr w:type="spellEnd"/>
      <w:r w:rsidRPr="0016419F">
        <w:rPr>
          <w:rFonts w:ascii="Times New Roman" w:eastAsia="Times New Roman" w:hAnsi="Times New Roman"/>
          <w:color w:val="333333"/>
          <w:lang w:val="en-US"/>
        </w:rPr>
        <w:t xml:space="preserve"> </w:t>
      </w:r>
      <w:proofErr w:type="spellStart"/>
      <w:r w:rsidRPr="0016419F">
        <w:rPr>
          <w:rFonts w:ascii="Times New Roman" w:eastAsia="Times New Roman" w:hAnsi="Times New Roman"/>
          <w:color w:val="333333"/>
          <w:lang w:val="en-US"/>
        </w:rPr>
        <w:t>cazul</w:t>
      </w:r>
      <w:proofErr w:type="spellEnd"/>
      <w:r w:rsidRPr="0016419F">
        <w:rPr>
          <w:rFonts w:ascii="Times New Roman" w:eastAsia="Times New Roman" w:hAnsi="Times New Roman"/>
          <w:color w:val="333333"/>
          <w:lang w:val="en-US"/>
        </w:rPr>
        <w:t xml:space="preserve"> </w:t>
      </w:r>
      <w:proofErr w:type="spellStart"/>
      <w:r w:rsidRPr="0016419F">
        <w:rPr>
          <w:rFonts w:ascii="Times New Roman" w:eastAsia="Times New Roman" w:hAnsi="Times New Roman"/>
          <w:color w:val="333333"/>
          <w:lang w:val="en-US"/>
        </w:rPr>
        <w:t>în</w:t>
      </w:r>
      <w:proofErr w:type="spellEnd"/>
      <w:r w:rsidRPr="0016419F">
        <w:rPr>
          <w:rFonts w:ascii="Times New Roman" w:eastAsia="Times New Roman" w:hAnsi="Times New Roman"/>
          <w:color w:val="333333"/>
          <w:lang w:val="en-US"/>
        </w:rPr>
        <w:t xml:space="preserve"> care au loc </w:t>
      </w:r>
      <w:proofErr w:type="spellStart"/>
      <w:r w:rsidRPr="0016419F">
        <w:rPr>
          <w:rFonts w:ascii="Times New Roman" w:eastAsia="Times New Roman" w:hAnsi="Times New Roman"/>
          <w:color w:val="333333"/>
          <w:lang w:val="en-US"/>
        </w:rPr>
        <w:t>modificări</w:t>
      </w:r>
      <w:proofErr w:type="spellEnd"/>
      <w:r w:rsidRPr="0016419F">
        <w:rPr>
          <w:rFonts w:ascii="Times New Roman" w:eastAsia="Times New Roman" w:hAnsi="Times New Roman"/>
          <w:color w:val="333333"/>
          <w:lang w:val="en-US"/>
        </w:rPr>
        <w:t xml:space="preserve"> legislative </w:t>
      </w:r>
      <w:proofErr w:type="spellStart"/>
      <w:r w:rsidRPr="0016419F">
        <w:rPr>
          <w:rFonts w:ascii="Times New Roman" w:eastAsia="Times New Roman" w:hAnsi="Times New Roman"/>
          <w:color w:val="333333"/>
          <w:lang w:val="en-US"/>
        </w:rPr>
        <w:t>sau</w:t>
      </w:r>
      <w:proofErr w:type="spellEnd"/>
      <w:r w:rsidRPr="0016419F">
        <w:rPr>
          <w:rFonts w:ascii="Times New Roman" w:eastAsia="Times New Roman" w:hAnsi="Times New Roman"/>
          <w:color w:val="333333"/>
          <w:lang w:val="en-US"/>
        </w:rPr>
        <w:t xml:space="preserve"> au </w:t>
      </w:r>
      <w:proofErr w:type="spellStart"/>
      <w:r w:rsidRPr="0016419F">
        <w:rPr>
          <w:rFonts w:ascii="Times New Roman" w:eastAsia="Times New Roman" w:hAnsi="Times New Roman"/>
          <w:color w:val="333333"/>
          <w:lang w:val="en-US"/>
        </w:rPr>
        <w:t>fost</w:t>
      </w:r>
      <w:proofErr w:type="spellEnd"/>
      <w:r w:rsidRPr="0016419F">
        <w:rPr>
          <w:rFonts w:ascii="Times New Roman" w:eastAsia="Times New Roman" w:hAnsi="Times New Roman"/>
          <w:color w:val="333333"/>
          <w:lang w:val="en-US"/>
        </w:rPr>
        <w:t xml:space="preserve"> </w:t>
      </w:r>
      <w:proofErr w:type="spellStart"/>
      <w:r w:rsidRPr="0016419F">
        <w:rPr>
          <w:rFonts w:ascii="Times New Roman" w:eastAsia="Times New Roman" w:hAnsi="Times New Roman"/>
          <w:color w:val="333333"/>
          <w:lang w:val="en-US"/>
        </w:rPr>
        <w:t>emise</w:t>
      </w:r>
      <w:proofErr w:type="spellEnd"/>
      <w:r w:rsidRPr="0016419F">
        <w:rPr>
          <w:rFonts w:ascii="Times New Roman" w:eastAsia="Times New Roman" w:hAnsi="Times New Roman"/>
          <w:color w:val="333333"/>
          <w:lang w:val="en-US"/>
        </w:rPr>
        <w:t xml:space="preserve"> de </w:t>
      </w:r>
      <w:proofErr w:type="spellStart"/>
      <w:r w:rsidRPr="0016419F">
        <w:rPr>
          <w:rFonts w:ascii="Times New Roman" w:eastAsia="Times New Roman" w:hAnsi="Times New Roman"/>
          <w:color w:val="333333"/>
          <w:lang w:val="en-US"/>
        </w:rPr>
        <w:t>către</w:t>
      </w:r>
      <w:proofErr w:type="spellEnd"/>
      <w:r w:rsidRPr="0016419F">
        <w:rPr>
          <w:rFonts w:ascii="Times New Roman" w:eastAsia="Times New Roman" w:hAnsi="Times New Roman"/>
          <w:color w:val="333333"/>
          <w:lang w:val="en-US"/>
        </w:rPr>
        <w:t xml:space="preserve"> </w:t>
      </w:r>
      <w:proofErr w:type="spellStart"/>
      <w:r w:rsidRPr="0016419F">
        <w:rPr>
          <w:rFonts w:ascii="Times New Roman" w:eastAsia="Times New Roman" w:hAnsi="Times New Roman"/>
          <w:color w:val="333333"/>
          <w:lang w:val="en-US"/>
        </w:rPr>
        <w:t>autorităţile</w:t>
      </w:r>
      <w:proofErr w:type="spellEnd"/>
      <w:r w:rsidRPr="0016419F">
        <w:rPr>
          <w:rFonts w:ascii="Times New Roman" w:eastAsia="Times New Roman" w:hAnsi="Times New Roman"/>
          <w:color w:val="333333"/>
          <w:lang w:val="en-US"/>
        </w:rPr>
        <w:t xml:space="preserve"> locale </w:t>
      </w:r>
      <w:proofErr w:type="spellStart"/>
      <w:r w:rsidRPr="0016419F">
        <w:rPr>
          <w:rFonts w:ascii="Times New Roman" w:eastAsia="Times New Roman" w:hAnsi="Times New Roman"/>
          <w:color w:val="333333"/>
          <w:lang w:val="en-US"/>
        </w:rPr>
        <w:t>acte</w:t>
      </w:r>
      <w:proofErr w:type="spellEnd"/>
      <w:r w:rsidRPr="0016419F">
        <w:rPr>
          <w:rFonts w:ascii="Times New Roman" w:eastAsia="Times New Roman" w:hAnsi="Times New Roman"/>
          <w:color w:val="333333"/>
          <w:lang w:val="en-US"/>
        </w:rPr>
        <w:t xml:space="preserve"> administrative care au ca </w:t>
      </w:r>
      <w:proofErr w:type="spellStart"/>
      <w:r w:rsidRPr="0016419F">
        <w:rPr>
          <w:rFonts w:ascii="Times New Roman" w:eastAsia="Times New Roman" w:hAnsi="Times New Roman"/>
          <w:color w:val="333333"/>
          <w:lang w:val="en-US"/>
        </w:rPr>
        <w:t>obiect</w:t>
      </w:r>
      <w:proofErr w:type="spellEnd"/>
      <w:r w:rsidRPr="0016419F">
        <w:rPr>
          <w:rFonts w:ascii="Times New Roman" w:eastAsia="Times New Roman" w:hAnsi="Times New Roman"/>
          <w:color w:val="333333"/>
          <w:lang w:val="en-US"/>
        </w:rPr>
        <w:t xml:space="preserve"> </w:t>
      </w:r>
      <w:proofErr w:type="spellStart"/>
      <w:r w:rsidRPr="0016419F">
        <w:rPr>
          <w:rFonts w:ascii="Times New Roman" w:eastAsia="Times New Roman" w:hAnsi="Times New Roman"/>
          <w:color w:val="333333"/>
          <w:lang w:val="en-US"/>
        </w:rPr>
        <w:t>instituirea</w:t>
      </w:r>
      <w:proofErr w:type="spellEnd"/>
      <w:r w:rsidRPr="0016419F">
        <w:rPr>
          <w:rFonts w:ascii="Times New Roman" w:eastAsia="Times New Roman" w:hAnsi="Times New Roman"/>
          <w:color w:val="333333"/>
          <w:lang w:val="en-US"/>
        </w:rPr>
        <w:t xml:space="preserve">, </w:t>
      </w:r>
      <w:proofErr w:type="spellStart"/>
      <w:r w:rsidRPr="0016419F">
        <w:rPr>
          <w:rFonts w:ascii="Times New Roman" w:eastAsia="Times New Roman" w:hAnsi="Times New Roman"/>
          <w:color w:val="333333"/>
          <w:lang w:val="en-US"/>
        </w:rPr>
        <w:t>modificarea</w:t>
      </w:r>
      <w:proofErr w:type="spellEnd"/>
      <w:r w:rsidRPr="0016419F">
        <w:rPr>
          <w:rFonts w:ascii="Times New Roman" w:eastAsia="Times New Roman" w:hAnsi="Times New Roman"/>
          <w:color w:val="333333"/>
          <w:lang w:val="en-US"/>
        </w:rPr>
        <w:t xml:space="preserve"> </w:t>
      </w:r>
      <w:proofErr w:type="spellStart"/>
      <w:r w:rsidRPr="0016419F">
        <w:rPr>
          <w:rFonts w:ascii="Times New Roman" w:eastAsia="Times New Roman" w:hAnsi="Times New Roman"/>
          <w:color w:val="333333"/>
          <w:lang w:val="en-US"/>
        </w:rPr>
        <w:t>sau</w:t>
      </w:r>
      <w:proofErr w:type="spellEnd"/>
      <w:r w:rsidRPr="0016419F">
        <w:rPr>
          <w:rFonts w:ascii="Times New Roman" w:eastAsia="Times New Roman" w:hAnsi="Times New Roman"/>
          <w:color w:val="333333"/>
          <w:lang w:val="en-US"/>
        </w:rPr>
        <w:t xml:space="preserve"> </w:t>
      </w:r>
      <w:proofErr w:type="spellStart"/>
      <w:r w:rsidRPr="0016419F">
        <w:rPr>
          <w:rFonts w:ascii="Times New Roman" w:eastAsia="Times New Roman" w:hAnsi="Times New Roman"/>
          <w:color w:val="333333"/>
          <w:lang w:val="en-US"/>
        </w:rPr>
        <w:t>renunţarea</w:t>
      </w:r>
      <w:proofErr w:type="spellEnd"/>
      <w:r w:rsidRPr="0016419F">
        <w:rPr>
          <w:rFonts w:ascii="Times New Roman" w:eastAsia="Times New Roman" w:hAnsi="Times New Roman"/>
          <w:color w:val="333333"/>
          <w:lang w:val="en-US"/>
        </w:rPr>
        <w:t xml:space="preserve"> la </w:t>
      </w:r>
      <w:proofErr w:type="spellStart"/>
      <w:r w:rsidRPr="0016419F">
        <w:rPr>
          <w:rFonts w:ascii="Times New Roman" w:eastAsia="Times New Roman" w:hAnsi="Times New Roman"/>
          <w:color w:val="333333"/>
          <w:lang w:val="en-US"/>
        </w:rPr>
        <w:t>anumite</w:t>
      </w:r>
      <w:proofErr w:type="spellEnd"/>
      <w:r w:rsidRPr="0016419F">
        <w:rPr>
          <w:rFonts w:ascii="Times New Roman" w:eastAsia="Times New Roman" w:hAnsi="Times New Roman"/>
          <w:color w:val="333333"/>
          <w:lang w:val="en-US"/>
        </w:rPr>
        <w:t xml:space="preserve"> </w:t>
      </w:r>
      <w:proofErr w:type="spellStart"/>
      <w:r w:rsidRPr="0016419F">
        <w:rPr>
          <w:rFonts w:ascii="Times New Roman" w:eastAsia="Times New Roman" w:hAnsi="Times New Roman"/>
          <w:color w:val="333333"/>
          <w:lang w:val="en-US"/>
        </w:rPr>
        <w:t>taxe</w:t>
      </w:r>
      <w:proofErr w:type="spellEnd"/>
      <w:r w:rsidRPr="0016419F">
        <w:rPr>
          <w:rFonts w:ascii="Times New Roman" w:eastAsia="Times New Roman" w:hAnsi="Times New Roman"/>
          <w:color w:val="333333"/>
          <w:lang w:val="en-US"/>
        </w:rPr>
        <w:t>/</w:t>
      </w:r>
      <w:proofErr w:type="spellStart"/>
      <w:r w:rsidRPr="0016419F">
        <w:rPr>
          <w:rFonts w:ascii="Times New Roman" w:eastAsia="Times New Roman" w:hAnsi="Times New Roman"/>
          <w:color w:val="333333"/>
          <w:lang w:val="en-US"/>
        </w:rPr>
        <w:t>impozite</w:t>
      </w:r>
      <w:proofErr w:type="spellEnd"/>
      <w:r w:rsidRPr="0016419F">
        <w:rPr>
          <w:rFonts w:ascii="Times New Roman" w:eastAsia="Times New Roman" w:hAnsi="Times New Roman"/>
          <w:color w:val="333333"/>
          <w:lang w:val="en-US"/>
        </w:rPr>
        <w:t xml:space="preserve"> locale, al </w:t>
      </w:r>
      <w:proofErr w:type="spellStart"/>
      <w:r w:rsidRPr="0016419F">
        <w:rPr>
          <w:rFonts w:ascii="Times New Roman" w:eastAsia="Times New Roman" w:hAnsi="Times New Roman"/>
          <w:color w:val="333333"/>
          <w:lang w:val="en-US"/>
        </w:rPr>
        <w:t>căror</w:t>
      </w:r>
      <w:proofErr w:type="spellEnd"/>
      <w:r w:rsidRPr="0016419F">
        <w:rPr>
          <w:rFonts w:ascii="Times New Roman" w:eastAsia="Times New Roman" w:hAnsi="Times New Roman"/>
          <w:color w:val="333333"/>
          <w:lang w:val="en-US"/>
        </w:rPr>
        <w:t xml:space="preserve"> </w:t>
      </w:r>
      <w:proofErr w:type="spellStart"/>
      <w:r w:rsidRPr="0016419F">
        <w:rPr>
          <w:rFonts w:ascii="Times New Roman" w:eastAsia="Times New Roman" w:hAnsi="Times New Roman"/>
          <w:color w:val="333333"/>
          <w:lang w:val="en-US"/>
        </w:rPr>
        <w:t>efect</w:t>
      </w:r>
      <w:proofErr w:type="spellEnd"/>
      <w:r w:rsidRPr="0016419F">
        <w:rPr>
          <w:rFonts w:ascii="Times New Roman" w:eastAsia="Times New Roman" w:hAnsi="Times New Roman"/>
          <w:color w:val="333333"/>
          <w:lang w:val="en-US"/>
        </w:rPr>
        <w:t xml:space="preserve"> se </w:t>
      </w:r>
      <w:proofErr w:type="spellStart"/>
      <w:r w:rsidRPr="0016419F">
        <w:rPr>
          <w:rFonts w:ascii="Times New Roman" w:eastAsia="Times New Roman" w:hAnsi="Times New Roman"/>
          <w:color w:val="333333"/>
          <w:lang w:val="en-US"/>
        </w:rPr>
        <w:t>reflectă</w:t>
      </w:r>
      <w:proofErr w:type="spellEnd"/>
      <w:r w:rsidRPr="0016419F">
        <w:rPr>
          <w:rFonts w:ascii="Times New Roman" w:eastAsia="Times New Roman" w:hAnsi="Times New Roman"/>
          <w:color w:val="333333"/>
          <w:lang w:val="en-US"/>
        </w:rPr>
        <w:t xml:space="preserve"> </w:t>
      </w:r>
      <w:proofErr w:type="spellStart"/>
      <w:r w:rsidRPr="0016419F">
        <w:rPr>
          <w:rFonts w:ascii="Times New Roman" w:eastAsia="Times New Roman" w:hAnsi="Times New Roman"/>
          <w:color w:val="333333"/>
          <w:lang w:val="en-US"/>
        </w:rPr>
        <w:t>în</w:t>
      </w:r>
      <w:proofErr w:type="spellEnd"/>
      <w:r w:rsidRPr="0016419F">
        <w:rPr>
          <w:rFonts w:ascii="Times New Roman" w:eastAsia="Times New Roman" w:hAnsi="Times New Roman"/>
          <w:color w:val="333333"/>
          <w:lang w:val="en-US"/>
        </w:rPr>
        <w:t xml:space="preserve"> </w:t>
      </w:r>
      <w:proofErr w:type="spellStart"/>
      <w:r w:rsidRPr="0016419F">
        <w:rPr>
          <w:rFonts w:ascii="Times New Roman" w:eastAsia="Times New Roman" w:hAnsi="Times New Roman"/>
          <w:color w:val="333333"/>
          <w:lang w:val="en-US"/>
        </w:rPr>
        <w:t>creşterea</w:t>
      </w:r>
      <w:proofErr w:type="spellEnd"/>
      <w:r w:rsidRPr="0016419F">
        <w:rPr>
          <w:rFonts w:ascii="Times New Roman" w:eastAsia="Times New Roman" w:hAnsi="Times New Roman"/>
          <w:color w:val="333333"/>
          <w:lang w:val="en-US"/>
        </w:rPr>
        <w:t>/</w:t>
      </w:r>
      <w:proofErr w:type="spellStart"/>
      <w:r w:rsidRPr="0016419F">
        <w:rPr>
          <w:rFonts w:ascii="Times New Roman" w:eastAsia="Times New Roman" w:hAnsi="Times New Roman"/>
          <w:color w:val="333333"/>
          <w:lang w:val="en-US"/>
        </w:rPr>
        <w:t>diminuarea</w:t>
      </w:r>
      <w:proofErr w:type="spellEnd"/>
      <w:r w:rsidRPr="0016419F">
        <w:rPr>
          <w:rFonts w:ascii="Times New Roman" w:eastAsia="Times New Roman" w:hAnsi="Times New Roman"/>
          <w:color w:val="333333"/>
          <w:lang w:val="en-US"/>
        </w:rPr>
        <w:t xml:space="preserve"> </w:t>
      </w:r>
      <w:proofErr w:type="spellStart"/>
      <w:r w:rsidRPr="0016419F">
        <w:rPr>
          <w:rFonts w:ascii="Times New Roman" w:eastAsia="Times New Roman" w:hAnsi="Times New Roman"/>
          <w:color w:val="333333"/>
          <w:lang w:val="en-US"/>
        </w:rPr>
        <w:t>costurilor</w:t>
      </w:r>
      <w:proofErr w:type="spellEnd"/>
      <w:r w:rsidRPr="0016419F">
        <w:rPr>
          <w:rFonts w:ascii="Times New Roman" w:eastAsia="Times New Roman" w:hAnsi="Times New Roman"/>
          <w:color w:val="333333"/>
          <w:lang w:val="en-US"/>
        </w:rPr>
        <w:t xml:space="preserve"> pe </w:t>
      </w:r>
      <w:proofErr w:type="spellStart"/>
      <w:r w:rsidRPr="0016419F">
        <w:rPr>
          <w:rFonts w:ascii="Times New Roman" w:eastAsia="Times New Roman" w:hAnsi="Times New Roman"/>
          <w:color w:val="333333"/>
          <w:lang w:val="en-US"/>
        </w:rPr>
        <w:t>baza</w:t>
      </w:r>
      <w:proofErr w:type="spellEnd"/>
      <w:r w:rsidRPr="0016419F">
        <w:rPr>
          <w:rFonts w:ascii="Times New Roman" w:eastAsia="Times New Roman" w:hAnsi="Times New Roman"/>
          <w:color w:val="333333"/>
          <w:lang w:val="en-US"/>
        </w:rPr>
        <w:t xml:space="preserve"> </w:t>
      </w:r>
      <w:proofErr w:type="spellStart"/>
      <w:r w:rsidRPr="0016419F">
        <w:rPr>
          <w:rFonts w:ascii="Times New Roman" w:eastAsia="Times New Roman" w:hAnsi="Times New Roman"/>
          <w:color w:val="333333"/>
          <w:lang w:val="en-US"/>
        </w:rPr>
        <w:t>cărora</w:t>
      </w:r>
      <w:proofErr w:type="spellEnd"/>
      <w:r w:rsidRPr="0016419F">
        <w:rPr>
          <w:rFonts w:ascii="Times New Roman" w:eastAsia="Times New Roman" w:hAnsi="Times New Roman"/>
          <w:color w:val="333333"/>
          <w:lang w:val="en-US"/>
        </w:rPr>
        <w:t xml:space="preserve"> s-a </w:t>
      </w:r>
      <w:proofErr w:type="spellStart"/>
      <w:r w:rsidRPr="0016419F">
        <w:rPr>
          <w:rFonts w:ascii="Times New Roman" w:eastAsia="Times New Roman" w:hAnsi="Times New Roman"/>
          <w:color w:val="333333"/>
          <w:lang w:val="en-US"/>
        </w:rPr>
        <w:t>fundamentat</w:t>
      </w:r>
      <w:proofErr w:type="spellEnd"/>
      <w:r w:rsidRPr="0016419F">
        <w:rPr>
          <w:rFonts w:ascii="Times New Roman" w:eastAsia="Times New Roman" w:hAnsi="Times New Roman"/>
          <w:color w:val="333333"/>
          <w:lang w:val="en-US"/>
        </w:rPr>
        <w:t xml:space="preserve"> </w:t>
      </w:r>
      <w:proofErr w:type="spellStart"/>
      <w:r w:rsidRPr="0016419F">
        <w:rPr>
          <w:rFonts w:ascii="Times New Roman" w:eastAsia="Times New Roman" w:hAnsi="Times New Roman"/>
          <w:color w:val="333333"/>
          <w:lang w:val="en-US"/>
        </w:rPr>
        <w:t>preţul</w:t>
      </w:r>
      <w:proofErr w:type="spellEnd"/>
      <w:r w:rsidRPr="0016419F">
        <w:rPr>
          <w:rFonts w:ascii="Times New Roman" w:eastAsia="Times New Roman" w:hAnsi="Times New Roman"/>
          <w:color w:val="333333"/>
          <w:lang w:val="en-US"/>
        </w:rPr>
        <w:t xml:space="preserve"> </w:t>
      </w:r>
      <w:proofErr w:type="spellStart"/>
      <w:r w:rsidRPr="0016419F">
        <w:rPr>
          <w:rFonts w:ascii="Times New Roman" w:eastAsia="Times New Roman" w:hAnsi="Times New Roman"/>
          <w:color w:val="333333"/>
          <w:lang w:val="en-US"/>
        </w:rPr>
        <w:t>contractului</w:t>
      </w:r>
      <w:proofErr w:type="spellEnd"/>
      <w:r w:rsidRPr="0016419F">
        <w:rPr>
          <w:rFonts w:ascii="Times New Roman" w:eastAsia="Times New Roman" w:hAnsi="Times New Roman"/>
          <w:color w:val="333333"/>
          <w:lang w:val="en-US"/>
        </w:rPr>
        <w:t>.</w:t>
      </w:r>
    </w:p>
    <w:p w14:paraId="6C455136" w14:textId="465D1E13" w:rsidR="0016419F" w:rsidRPr="0016419F" w:rsidRDefault="0016419F" w:rsidP="0016419F">
      <w:pPr>
        <w:shd w:val="clear" w:color="auto" w:fill="FFFFFF"/>
        <w:spacing w:after="0" w:line="240" w:lineRule="auto"/>
        <w:jc w:val="both"/>
        <w:rPr>
          <w:rFonts w:ascii="Times New Roman" w:eastAsia="Times New Roman" w:hAnsi="Times New Roman"/>
          <w:color w:val="333333"/>
          <w:lang w:val="en-US"/>
        </w:rPr>
      </w:pPr>
      <w:proofErr w:type="spellStart"/>
      <w:r w:rsidRPr="0016419F">
        <w:rPr>
          <w:rFonts w:ascii="Times New Roman" w:eastAsia="Times New Roman" w:hAnsi="Times New Roman"/>
          <w:color w:val="333333"/>
          <w:lang w:val="en-US"/>
        </w:rPr>
        <w:t>În</w:t>
      </w:r>
      <w:proofErr w:type="spellEnd"/>
      <w:r w:rsidRPr="0016419F">
        <w:rPr>
          <w:rFonts w:ascii="Times New Roman" w:eastAsia="Times New Roman" w:hAnsi="Times New Roman"/>
          <w:color w:val="333333"/>
          <w:lang w:val="en-US"/>
        </w:rPr>
        <w:t xml:space="preserve"> </w:t>
      </w:r>
      <w:proofErr w:type="spellStart"/>
      <w:r w:rsidRPr="0016419F">
        <w:rPr>
          <w:rFonts w:ascii="Times New Roman" w:eastAsia="Times New Roman" w:hAnsi="Times New Roman"/>
          <w:color w:val="333333"/>
          <w:lang w:val="en-US"/>
        </w:rPr>
        <w:t>orice</w:t>
      </w:r>
      <w:proofErr w:type="spellEnd"/>
      <w:r w:rsidRPr="0016419F">
        <w:rPr>
          <w:rFonts w:ascii="Times New Roman" w:eastAsia="Times New Roman" w:hAnsi="Times New Roman"/>
          <w:color w:val="333333"/>
          <w:lang w:val="en-US"/>
        </w:rPr>
        <w:t xml:space="preserve"> </w:t>
      </w:r>
      <w:proofErr w:type="spellStart"/>
      <w:r w:rsidRPr="0016419F">
        <w:rPr>
          <w:rFonts w:ascii="Times New Roman" w:eastAsia="Times New Roman" w:hAnsi="Times New Roman"/>
          <w:color w:val="333333"/>
          <w:lang w:val="en-US"/>
        </w:rPr>
        <w:t>situaţie</w:t>
      </w:r>
      <w:proofErr w:type="spellEnd"/>
      <w:r w:rsidRPr="0016419F">
        <w:rPr>
          <w:rFonts w:ascii="Times New Roman" w:eastAsia="Times New Roman" w:hAnsi="Times New Roman"/>
          <w:color w:val="333333"/>
          <w:lang w:val="en-US"/>
        </w:rPr>
        <w:t xml:space="preserve">, </w:t>
      </w:r>
      <w:proofErr w:type="spellStart"/>
      <w:r w:rsidRPr="0016419F">
        <w:rPr>
          <w:rFonts w:ascii="Times New Roman" w:eastAsia="Times New Roman" w:hAnsi="Times New Roman"/>
          <w:color w:val="333333"/>
          <w:lang w:val="en-US"/>
        </w:rPr>
        <w:t>preţul</w:t>
      </w:r>
      <w:proofErr w:type="spellEnd"/>
      <w:r w:rsidRPr="0016419F">
        <w:rPr>
          <w:rFonts w:ascii="Times New Roman" w:eastAsia="Times New Roman" w:hAnsi="Times New Roman"/>
          <w:color w:val="333333"/>
          <w:lang w:val="en-US"/>
        </w:rPr>
        <w:t xml:space="preserve"> </w:t>
      </w:r>
      <w:proofErr w:type="spellStart"/>
      <w:r w:rsidRPr="0016419F">
        <w:rPr>
          <w:rFonts w:ascii="Times New Roman" w:eastAsia="Times New Roman" w:hAnsi="Times New Roman"/>
          <w:color w:val="333333"/>
          <w:lang w:val="en-US"/>
        </w:rPr>
        <w:t>contractului</w:t>
      </w:r>
      <w:proofErr w:type="spellEnd"/>
      <w:r w:rsidRPr="0016419F">
        <w:rPr>
          <w:rFonts w:ascii="Times New Roman" w:eastAsia="Times New Roman" w:hAnsi="Times New Roman"/>
          <w:color w:val="333333"/>
          <w:lang w:val="en-US"/>
        </w:rPr>
        <w:t xml:space="preserve"> </w:t>
      </w:r>
      <w:proofErr w:type="spellStart"/>
      <w:r w:rsidRPr="0016419F">
        <w:rPr>
          <w:rFonts w:ascii="Times New Roman" w:eastAsia="Times New Roman" w:hAnsi="Times New Roman"/>
          <w:color w:val="333333"/>
          <w:lang w:val="en-US"/>
        </w:rPr>
        <w:t>poate</w:t>
      </w:r>
      <w:proofErr w:type="spellEnd"/>
      <w:r w:rsidRPr="0016419F">
        <w:rPr>
          <w:rFonts w:ascii="Times New Roman" w:eastAsia="Times New Roman" w:hAnsi="Times New Roman"/>
          <w:color w:val="333333"/>
          <w:lang w:val="en-US"/>
        </w:rPr>
        <w:t xml:space="preserve"> fi </w:t>
      </w:r>
      <w:proofErr w:type="spellStart"/>
      <w:r w:rsidRPr="0016419F">
        <w:rPr>
          <w:rFonts w:ascii="Times New Roman" w:eastAsia="Times New Roman" w:hAnsi="Times New Roman"/>
          <w:color w:val="333333"/>
          <w:lang w:val="en-US"/>
        </w:rPr>
        <w:t>ajustat</w:t>
      </w:r>
      <w:proofErr w:type="spellEnd"/>
      <w:r w:rsidRPr="0016419F">
        <w:rPr>
          <w:rFonts w:ascii="Times New Roman" w:eastAsia="Times New Roman" w:hAnsi="Times New Roman"/>
          <w:color w:val="333333"/>
          <w:lang w:val="en-US"/>
        </w:rPr>
        <w:t xml:space="preserve"> </w:t>
      </w:r>
      <w:proofErr w:type="spellStart"/>
      <w:r w:rsidRPr="0016419F">
        <w:rPr>
          <w:rFonts w:ascii="Times New Roman" w:eastAsia="Times New Roman" w:hAnsi="Times New Roman"/>
          <w:color w:val="333333"/>
          <w:lang w:val="en-US"/>
        </w:rPr>
        <w:t>doar</w:t>
      </w:r>
      <w:proofErr w:type="spellEnd"/>
      <w:r w:rsidRPr="0016419F">
        <w:rPr>
          <w:rFonts w:ascii="Times New Roman" w:eastAsia="Times New Roman" w:hAnsi="Times New Roman"/>
          <w:color w:val="333333"/>
          <w:lang w:val="en-US"/>
        </w:rPr>
        <w:t xml:space="preserve"> </w:t>
      </w:r>
      <w:proofErr w:type="spellStart"/>
      <w:r w:rsidRPr="0016419F">
        <w:rPr>
          <w:rFonts w:ascii="Times New Roman" w:eastAsia="Times New Roman" w:hAnsi="Times New Roman"/>
          <w:color w:val="333333"/>
          <w:lang w:val="en-US"/>
        </w:rPr>
        <w:t>în</w:t>
      </w:r>
      <w:proofErr w:type="spellEnd"/>
      <w:r w:rsidRPr="0016419F">
        <w:rPr>
          <w:rFonts w:ascii="Times New Roman" w:eastAsia="Times New Roman" w:hAnsi="Times New Roman"/>
          <w:color w:val="333333"/>
          <w:lang w:val="en-US"/>
        </w:rPr>
        <w:t xml:space="preserve"> </w:t>
      </w:r>
      <w:proofErr w:type="spellStart"/>
      <w:r w:rsidRPr="0016419F">
        <w:rPr>
          <w:rFonts w:ascii="Times New Roman" w:eastAsia="Times New Roman" w:hAnsi="Times New Roman"/>
          <w:color w:val="333333"/>
          <w:lang w:val="en-US"/>
        </w:rPr>
        <w:t>măsura</w:t>
      </w:r>
      <w:proofErr w:type="spellEnd"/>
      <w:r w:rsidRPr="0016419F">
        <w:rPr>
          <w:rFonts w:ascii="Times New Roman" w:eastAsia="Times New Roman" w:hAnsi="Times New Roman"/>
          <w:color w:val="333333"/>
          <w:lang w:val="en-US"/>
        </w:rPr>
        <w:t xml:space="preserve"> strict </w:t>
      </w:r>
      <w:proofErr w:type="spellStart"/>
      <w:r w:rsidRPr="0016419F">
        <w:rPr>
          <w:rFonts w:ascii="Times New Roman" w:eastAsia="Times New Roman" w:hAnsi="Times New Roman"/>
          <w:color w:val="333333"/>
          <w:lang w:val="en-US"/>
        </w:rPr>
        <w:t>necesară</w:t>
      </w:r>
      <w:proofErr w:type="spellEnd"/>
      <w:r w:rsidRPr="0016419F">
        <w:rPr>
          <w:rFonts w:ascii="Times New Roman" w:eastAsia="Times New Roman" w:hAnsi="Times New Roman"/>
          <w:color w:val="333333"/>
          <w:lang w:val="en-US"/>
        </w:rPr>
        <w:t xml:space="preserve"> </w:t>
      </w:r>
      <w:proofErr w:type="spellStart"/>
      <w:r w:rsidRPr="0016419F">
        <w:rPr>
          <w:rFonts w:ascii="Times New Roman" w:eastAsia="Times New Roman" w:hAnsi="Times New Roman"/>
          <w:color w:val="333333"/>
          <w:lang w:val="en-US"/>
        </w:rPr>
        <w:t>pentru</w:t>
      </w:r>
      <w:proofErr w:type="spellEnd"/>
      <w:r w:rsidRPr="0016419F">
        <w:rPr>
          <w:rFonts w:ascii="Times New Roman" w:eastAsia="Times New Roman" w:hAnsi="Times New Roman"/>
          <w:color w:val="333333"/>
          <w:lang w:val="en-US"/>
        </w:rPr>
        <w:t xml:space="preserve"> </w:t>
      </w:r>
      <w:proofErr w:type="spellStart"/>
      <w:r w:rsidRPr="0016419F">
        <w:rPr>
          <w:rFonts w:ascii="Times New Roman" w:eastAsia="Times New Roman" w:hAnsi="Times New Roman"/>
          <w:color w:val="333333"/>
          <w:lang w:val="en-US"/>
        </w:rPr>
        <w:t>acoperirea</w:t>
      </w:r>
      <w:proofErr w:type="spellEnd"/>
      <w:r w:rsidRPr="0016419F">
        <w:rPr>
          <w:rFonts w:ascii="Times New Roman" w:eastAsia="Times New Roman" w:hAnsi="Times New Roman"/>
          <w:color w:val="333333"/>
          <w:lang w:val="en-US"/>
        </w:rPr>
        <w:t xml:space="preserve"> </w:t>
      </w:r>
      <w:proofErr w:type="spellStart"/>
      <w:r w:rsidRPr="0016419F">
        <w:rPr>
          <w:rFonts w:ascii="Times New Roman" w:eastAsia="Times New Roman" w:hAnsi="Times New Roman"/>
          <w:color w:val="333333"/>
          <w:lang w:val="en-US"/>
        </w:rPr>
        <w:t>costurilor</w:t>
      </w:r>
      <w:proofErr w:type="spellEnd"/>
      <w:r w:rsidRPr="0016419F">
        <w:rPr>
          <w:rFonts w:ascii="Times New Roman" w:eastAsia="Times New Roman" w:hAnsi="Times New Roman"/>
          <w:color w:val="333333"/>
          <w:lang w:val="en-US"/>
        </w:rPr>
        <w:t xml:space="preserve"> pe </w:t>
      </w:r>
      <w:proofErr w:type="spellStart"/>
      <w:r w:rsidRPr="0016419F">
        <w:rPr>
          <w:rFonts w:ascii="Times New Roman" w:eastAsia="Times New Roman" w:hAnsi="Times New Roman"/>
          <w:color w:val="333333"/>
          <w:lang w:val="en-US"/>
        </w:rPr>
        <w:t>baza</w:t>
      </w:r>
      <w:proofErr w:type="spellEnd"/>
      <w:r w:rsidRPr="0016419F">
        <w:rPr>
          <w:rFonts w:ascii="Times New Roman" w:eastAsia="Times New Roman" w:hAnsi="Times New Roman"/>
          <w:color w:val="333333"/>
          <w:lang w:val="en-US"/>
        </w:rPr>
        <w:t xml:space="preserve"> </w:t>
      </w:r>
      <w:proofErr w:type="spellStart"/>
      <w:r w:rsidRPr="0016419F">
        <w:rPr>
          <w:rFonts w:ascii="Times New Roman" w:eastAsia="Times New Roman" w:hAnsi="Times New Roman"/>
          <w:color w:val="333333"/>
          <w:lang w:val="en-US"/>
        </w:rPr>
        <w:t>cărora</w:t>
      </w:r>
      <w:proofErr w:type="spellEnd"/>
      <w:r w:rsidRPr="0016419F">
        <w:rPr>
          <w:rFonts w:ascii="Times New Roman" w:eastAsia="Times New Roman" w:hAnsi="Times New Roman"/>
          <w:color w:val="333333"/>
          <w:lang w:val="en-US"/>
        </w:rPr>
        <w:t xml:space="preserve"> s-a </w:t>
      </w:r>
      <w:proofErr w:type="spellStart"/>
      <w:r w:rsidRPr="0016419F">
        <w:rPr>
          <w:rFonts w:ascii="Times New Roman" w:eastAsia="Times New Roman" w:hAnsi="Times New Roman"/>
          <w:color w:val="333333"/>
          <w:lang w:val="en-US"/>
        </w:rPr>
        <w:t>fundamentat</w:t>
      </w:r>
      <w:proofErr w:type="spellEnd"/>
      <w:r w:rsidRPr="0016419F">
        <w:rPr>
          <w:rFonts w:ascii="Times New Roman" w:eastAsia="Times New Roman" w:hAnsi="Times New Roman"/>
          <w:color w:val="333333"/>
          <w:lang w:val="en-US"/>
        </w:rPr>
        <w:t xml:space="preserve"> </w:t>
      </w:r>
      <w:proofErr w:type="spellStart"/>
      <w:r w:rsidRPr="0016419F">
        <w:rPr>
          <w:rFonts w:ascii="Times New Roman" w:eastAsia="Times New Roman" w:hAnsi="Times New Roman"/>
          <w:color w:val="333333"/>
          <w:lang w:val="en-US"/>
        </w:rPr>
        <w:t>preţul</w:t>
      </w:r>
      <w:proofErr w:type="spellEnd"/>
      <w:r w:rsidRPr="0016419F">
        <w:rPr>
          <w:rFonts w:ascii="Times New Roman" w:eastAsia="Times New Roman" w:hAnsi="Times New Roman"/>
          <w:color w:val="333333"/>
          <w:lang w:val="en-US"/>
        </w:rPr>
        <w:t xml:space="preserve"> </w:t>
      </w:r>
      <w:proofErr w:type="spellStart"/>
      <w:r w:rsidRPr="0016419F">
        <w:rPr>
          <w:rFonts w:ascii="Times New Roman" w:eastAsia="Times New Roman" w:hAnsi="Times New Roman"/>
          <w:color w:val="333333"/>
          <w:lang w:val="en-US"/>
        </w:rPr>
        <w:t>contractului</w:t>
      </w:r>
      <w:proofErr w:type="spellEnd"/>
      <w:r w:rsidRPr="0016419F">
        <w:rPr>
          <w:rFonts w:ascii="Times New Roman" w:eastAsia="Times New Roman" w:hAnsi="Times New Roman"/>
          <w:color w:val="333333"/>
          <w:lang w:val="en-US"/>
        </w:rPr>
        <w:t>.</w:t>
      </w:r>
    </w:p>
    <w:p w14:paraId="2CEC4F07" w14:textId="77777777" w:rsidR="0016419F" w:rsidRPr="0079369C" w:rsidRDefault="0016419F" w:rsidP="0067753D">
      <w:pPr>
        <w:pBdr>
          <w:bottom w:val="single" w:sz="12" w:space="14" w:color="auto"/>
        </w:pBdr>
        <w:spacing w:after="0" w:line="240" w:lineRule="auto"/>
        <w:jc w:val="both"/>
        <w:rPr>
          <w:rFonts w:ascii="Times New Roman" w:eastAsia="Times New Roman" w:hAnsi="Times New Roman"/>
          <w:b/>
          <w:lang w:eastAsia="ro-RO"/>
        </w:rPr>
      </w:pPr>
    </w:p>
    <w:p w14:paraId="7E20453E" w14:textId="77777777" w:rsidR="0067753D" w:rsidRPr="0079369C" w:rsidRDefault="0067753D" w:rsidP="0067753D">
      <w:pPr>
        <w:pBdr>
          <w:bottom w:val="single" w:sz="12" w:space="14" w:color="auto"/>
        </w:pBdr>
        <w:spacing w:after="0" w:line="240" w:lineRule="auto"/>
        <w:jc w:val="both"/>
        <w:rPr>
          <w:rFonts w:ascii="Times New Roman" w:hAnsi="Times New Roman"/>
          <w:b/>
          <w:lang w:eastAsia="ro-RO"/>
        </w:rPr>
      </w:pPr>
      <w:r w:rsidRPr="0079369C">
        <w:rPr>
          <w:rFonts w:ascii="Times New Roman" w:hAnsi="Times New Roman"/>
          <w:b/>
          <w:lang w:eastAsia="ro-RO"/>
        </w:rPr>
        <w:lastRenderedPageBreak/>
        <w:t xml:space="preserve">SECŢIUNEA III: INFORMAŢII JURIDICE, ECONOMICE, FINANCIARE ŞI TEHNICE </w:t>
      </w:r>
    </w:p>
    <w:p w14:paraId="370D51FC" w14:textId="77777777" w:rsidR="0067753D" w:rsidRPr="0079369C" w:rsidRDefault="0067753D" w:rsidP="0067753D">
      <w:pPr>
        <w:pBdr>
          <w:bottom w:val="single" w:sz="12" w:space="14" w:color="auto"/>
        </w:pBdr>
        <w:spacing w:after="0" w:line="240" w:lineRule="auto"/>
        <w:jc w:val="both"/>
        <w:rPr>
          <w:rFonts w:ascii="Times New Roman" w:hAnsi="Times New Roman"/>
          <w:b/>
          <w:lang w:eastAsia="ro-RO"/>
        </w:rPr>
      </w:pPr>
      <w:r w:rsidRPr="0079369C">
        <w:rPr>
          <w:rFonts w:ascii="Times New Roman" w:hAnsi="Times New Roman"/>
          <w:b/>
          <w:lang w:eastAsia="ro-RO"/>
        </w:rPr>
        <w:t>III.1) CONDIȚII DE PARTICIPARE</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67753D" w:rsidRPr="0079369C" w14:paraId="325646FF" w14:textId="77777777" w:rsidTr="003E082A">
        <w:tc>
          <w:tcPr>
            <w:tcW w:w="10080" w:type="dxa"/>
            <w:shd w:val="clear" w:color="auto" w:fill="auto"/>
          </w:tcPr>
          <w:p w14:paraId="150F1122" w14:textId="77777777" w:rsidR="0067753D" w:rsidRPr="0079369C" w:rsidRDefault="0067753D" w:rsidP="003E082A">
            <w:pPr>
              <w:spacing w:after="0" w:line="240" w:lineRule="auto"/>
              <w:jc w:val="both"/>
              <w:rPr>
                <w:rFonts w:ascii="Times New Roman" w:eastAsia="Times New Roman" w:hAnsi="Times New Roman"/>
                <w:b/>
                <w:lang w:eastAsia="ro-RO"/>
              </w:rPr>
            </w:pPr>
            <w:r w:rsidRPr="0079369C">
              <w:rPr>
                <w:rFonts w:ascii="Times New Roman" w:eastAsia="Times New Roman" w:hAnsi="Times New Roman"/>
                <w:b/>
                <w:lang w:eastAsia="ro-RO"/>
              </w:rPr>
              <w:t>III.1.1.a) Situaţia personală a candidatului/ofertantului:</w:t>
            </w:r>
          </w:p>
          <w:p w14:paraId="7E10FDFE" w14:textId="77777777" w:rsidR="0067753D" w:rsidRPr="0079369C" w:rsidRDefault="0067753D" w:rsidP="003E082A">
            <w:pPr>
              <w:spacing w:after="0" w:line="240" w:lineRule="auto"/>
              <w:jc w:val="both"/>
              <w:rPr>
                <w:rFonts w:ascii="Times New Roman" w:eastAsia="Times New Roman" w:hAnsi="Times New Roman"/>
                <w:b/>
                <w:lang w:eastAsia="ro-RO"/>
              </w:rPr>
            </w:pPr>
            <w:r w:rsidRPr="0079369C">
              <w:rPr>
                <w:rFonts w:ascii="Times New Roman" w:eastAsia="Times New Roman" w:hAnsi="Times New Roman"/>
                <w:b/>
                <w:lang w:eastAsia="ro-RO"/>
              </w:rPr>
              <w:t xml:space="preserve">Informatii si formalitati necesare pentru evaluarea respectarii cerintelor </w:t>
            </w:r>
          </w:p>
          <w:p w14:paraId="6CED05C3" w14:textId="7E0418D5"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b/>
                <w:lang w:eastAsia="ro-RO"/>
              </w:rPr>
              <w:t>Cerinta 1</w:t>
            </w:r>
            <w:r w:rsidRPr="0079369C">
              <w:rPr>
                <w:rFonts w:ascii="Times New Roman" w:hAnsi="Times New Roman"/>
              </w:rPr>
              <w:t xml:space="preserve"> </w:t>
            </w:r>
            <w:r w:rsidRPr="00BC7EC7">
              <w:rPr>
                <w:rFonts w:ascii="Times New Roman" w:hAnsi="Times New Roman"/>
                <w:b/>
                <w:i/>
                <w:u w:val="single"/>
              </w:rPr>
              <w:t>Declaratia privind ne</w:t>
            </w:r>
            <w:r w:rsidR="00E52177">
              <w:rPr>
                <w:rFonts w:ascii="Times New Roman" w:hAnsi="Times New Roman"/>
                <w:b/>
                <w:i/>
                <w:u w:val="single"/>
              </w:rPr>
              <w:t>â</w:t>
            </w:r>
            <w:r w:rsidRPr="00BC7EC7">
              <w:rPr>
                <w:rFonts w:ascii="Times New Roman" w:hAnsi="Times New Roman"/>
                <w:b/>
                <w:i/>
                <w:u w:val="single"/>
              </w:rPr>
              <w:t>ncadrarea in situatiile de excludere</w:t>
            </w:r>
            <w:r w:rsidRPr="0079369C">
              <w:rPr>
                <w:rFonts w:ascii="Times New Roman" w:eastAsia="Times New Roman" w:hAnsi="Times New Roman"/>
                <w:lang w:eastAsia="ro-RO"/>
              </w:rPr>
              <w:t xml:space="preserve"> (</w:t>
            </w:r>
            <w:r w:rsidRPr="0079369C">
              <w:rPr>
                <w:rFonts w:ascii="Times New Roman" w:eastAsia="Times New Roman" w:hAnsi="Times New Roman"/>
                <w:b/>
                <w:lang w:eastAsia="ro-RO"/>
              </w:rPr>
              <w:t>Formularul nr. 11</w:t>
            </w:r>
            <w:r w:rsidRPr="0079369C">
              <w:rPr>
                <w:rFonts w:ascii="Times New Roman" w:eastAsia="Times New Roman" w:hAnsi="Times New Roman"/>
                <w:lang w:eastAsia="ro-RO"/>
              </w:rPr>
              <w:t>)</w:t>
            </w:r>
            <w:r w:rsidR="00B85244">
              <w:rPr>
                <w:rFonts w:ascii="Times New Roman" w:eastAsia="Times New Roman" w:hAnsi="Times New Roman"/>
                <w:lang w:eastAsia="ro-RO"/>
              </w:rPr>
              <w:t>. A</w:t>
            </w:r>
            <w:r w:rsidRPr="0079369C">
              <w:rPr>
                <w:rFonts w:ascii="Times New Roman" w:eastAsia="Times New Roman" w:hAnsi="Times New Roman"/>
                <w:lang w:eastAsia="ro-RO"/>
              </w:rPr>
              <w:t>ceasta va fi prezentata de fiecare ofertant, asociat, subcontractant, tert sustinator</w:t>
            </w:r>
            <w:r w:rsidR="00B85244">
              <w:rPr>
                <w:rFonts w:ascii="Times New Roman" w:eastAsia="Times New Roman" w:hAnsi="Times New Roman"/>
                <w:lang w:eastAsia="ro-RO"/>
              </w:rPr>
              <w:t>.</w:t>
            </w:r>
          </w:p>
          <w:p w14:paraId="7C7015FF" w14:textId="1B389D85" w:rsidR="0067753D" w:rsidRPr="00B85244" w:rsidRDefault="00E52177" w:rsidP="003E082A">
            <w:pPr>
              <w:spacing w:after="0" w:line="240" w:lineRule="auto"/>
              <w:jc w:val="both"/>
              <w:rPr>
                <w:rFonts w:ascii="Times New Roman" w:eastAsia="Times New Roman" w:hAnsi="Times New Roman"/>
                <w:lang w:eastAsia="ro-RO"/>
              </w:rPr>
            </w:pPr>
            <w:r>
              <w:rPr>
                <w:rFonts w:ascii="Times New Roman" w:eastAsia="Times New Roman" w:hAnsi="Times New Roman"/>
                <w:b/>
                <w:bCs/>
                <w:lang w:eastAsia="ro-RO"/>
              </w:rPr>
              <w:t xml:space="preserve">Cerința 2 </w:t>
            </w:r>
            <w:r w:rsidR="00B85244" w:rsidRPr="00B85244">
              <w:rPr>
                <w:rFonts w:ascii="Times New Roman" w:eastAsia="Times New Roman" w:hAnsi="Times New Roman"/>
                <w:b/>
                <w:bCs/>
                <w:i/>
                <w:iCs/>
                <w:u w:val="single"/>
                <w:lang w:eastAsia="ro-RO"/>
              </w:rPr>
              <w:t>D</w:t>
            </w:r>
            <w:r w:rsidR="0067753D" w:rsidRPr="00BC7EC7">
              <w:rPr>
                <w:rFonts w:ascii="Times New Roman" w:hAnsi="Times New Roman"/>
                <w:b/>
                <w:bCs/>
                <w:i/>
                <w:u w:val="single"/>
              </w:rPr>
              <w:t>eclaratie privind evitarea conflictului de interese</w:t>
            </w:r>
            <w:r w:rsidR="0067753D" w:rsidRPr="00DE0BAD">
              <w:rPr>
                <w:rFonts w:ascii="Times New Roman" w:hAnsi="Times New Roman"/>
                <w:bCs/>
              </w:rPr>
              <w:t xml:space="preserve"> cu persoane care de</w:t>
            </w:r>
            <w:r w:rsidR="00B85244">
              <w:rPr>
                <w:rFonts w:ascii="Times New Roman" w:hAnsi="Times New Roman"/>
                <w:bCs/>
              </w:rPr>
              <w:t>ț</w:t>
            </w:r>
            <w:r w:rsidR="0067753D" w:rsidRPr="00DE0BAD">
              <w:rPr>
                <w:rFonts w:ascii="Times New Roman" w:hAnsi="Times New Roman"/>
                <w:bCs/>
              </w:rPr>
              <w:t>in functii de decizie în cadrul autoritatii contractante</w:t>
            </w:r>
            <w:r w:rsidR="0067753D">
              <w:rPr>
                <w:rFonts w:ascii="Times New Roman" w:hAnsi="Times New Roman"/>
                <w:bCs/>
              </w:rPr>
              <w:t xml:space="preserve"> (</w:t>
            </w:r>
            <w:r w:rsidR="0067753D" w:rsidRPr="00DE0BAD">
              <w:rPr>
                <w:rFonts w:ascii="Times New Roman" w:hAnsi="Times New Roman"/>
                <w:b/>
              </w:rPr>
              <w:t>Formularul nr. 6</w:t>
            </w:r>
            <w:r w:rsidR="0067753D">
              <w:rPr>
                <w:rFonts w:ascii="Times New Roman" w:hAnsi="Times New Roman"/>
                <w:bCs/>
              </w:rPr>
              <w:t>)</w:t>
            </w:r>
            <w:r w:rsidR="00B85244">
              <w:rPr>
                <w:rFonts w:ascii="Times New Roman" w:hAnsi="Times New Roman"/>
                <w:bCs/>
              </w:rPr>
              <w:t xml:space="preserve">. </w:t>
            </w:r>
            <w:r w:rsidR="00B85244">
              <w:rPr>
                <w:rFonts w:ascii="Times New Roman" w:eastAsia="Times New Roman" w:hAnsi="Times New Roman"/>
                <w:lang w:eastAsia="ro-RO"/>
              </w:rPr>
              <w:t>A</w:t>
            </w:r>
            <w:r w:rsidR="00B85244" w:rsidRPr="0079369C">
              <w:rPr>
                <w:rFonts w:ascii="Times New Roman" w:eastAsia="Times New Roman" w:hAnsi="Times New Roman"/>
                <w:lang w:eastAsia="ro-RO"/>
              </w:rPr>
              <w:t>ceasta va fi prezentata de fiecare ofertant, asociat, subcontractant, tert sustinator</w:t>
            </w:r>
            <w:r w:rsidR="00B85244">
              <w:rPr>
                <w:rFonts w:ascii="Times New Roman" w:eastAsia="Times New Roman" w:hAnsi="Times New Roman"/>
                <w:lang w:eastAsia="ro-RO"/>
              </w:rPr>
              <w:t>.</w:t>
            </w:r>
          </w:p>
          <w:p w14:paraId="7308C40E" w14:textId="7D5C8DF2"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hAnsi="Times New Roman"/>
                <w:lang w:eastAsia="ro-RO"/>
              </w:rPr>
              <w:t>Persoanele cu funcție de decizie din cadrul autorității contractante cu privire la organizarea, derularea și finalizarea procedurii de atribuire sunt</w:t>
            </w:r>
            <w:r w:rsidRPr="0079369C">
              <w:rPr>
                <w:rFonts w:ascii="Times New Roman" w:eastAsia="Times New Roman" w:hAnsi="Times New Roman"/>
                <w:lang w:eastAsia="ro-RO"/>
              </w:rPr>
              <w:t xml:space="preserve">: </w:t>
            </w:r>
            <w:r>
              <w:rPr>
                <w:rFonts w:ascii="Times New Roman" w:eastAsia="Times New Roman" w:hAnsi="Times New Roman"/>
                <w:lang w:eastAsia="ro-RO"/>
              </w:rPr>
              <w:t>Dinu Geani Marian</w:t>
            </w:r>
            <w:r w:rsidRPr="0079369C">
              <w:rPr>
                <w:rFonts w:ascii="Times New Roman" w:eastAsia="Times New Roman" w:hAnsi="Times New Roman"/>
                <w:lang w:eastAsia="ro-RO"/>
              </w:rPr>
              <w:t xml:space="preserve"> </w:t>
            </w:r>
            <w:r>
              <w:rPr>
                <w:rFonts w:ascii="Times New Roman" w:eastAsia="Times New Roman" w:hAnsi="Times New Roman"/>
                <w:lang w:eastAsia="ro-RO"/>
              </w:rPr>
              <w:t>–</w:t>
            </w:r>
            <w:r w:rsidRPr="0079369C">
              <w:rPr>
                <w:rFonts w:ascii="Times New Roman" w:eastAsia="Times New Roman" w:hAnsi="Times New Roman"/>
                <w:lang w:eastAsia="ro-RO"/>
              </w:rPr>
              <w:t xml:space="preserve"> </w:t>
            </w:r>
            <w:r>
              <w:rPr>
                <w:rFonts w:ascii="Times New Roman" w:eastAsia="Times New Roman" w:hAnsi="Times New Roman"/>
                <w:lang w:eastAsia="ro-RO"/>
              </w:rPr>
              <w:t>director general</w:t>
            </w:r>
            <w:r w:rsidRPr="0079369C">
              <w:rPr>
                <w:rFonts w:ascii="Times New Roman" w:eastAsia="Times New Roman" w:hAnsi="Times New Roman"/>
                <w:lang w:eastAsia="ro-RO"/>
              </w:rPr>
              <w:t xml:space="preserve">; </w:t>
            </w:r>
            <w:r w:rsidR="007C2F36">
              <w:rPr>
                <w:rFonts w:ascii="Times New Roman" w:eastAsia="Times New Roman" w:hAnsi="Times New Roman"/>
                <w:lang w:eastAsia="ro-RO"/>
              </w:rPr>
              <w:t>Punga Nicolae</w:t>
            </w:r>
            <w:r w:rsidRPr="0079369C">
              <w:rPr>
                <w:rFonts w:ascii="Times New Roman" w:eastAsia="Times New Roman" w:hAnsi="Times New Roman"/>
                <w:lang w:eastAsia="ro-RO"/>
              </w:rPr>
              <w:t xml:space="preserve">– </w:t>
            </w:r>
            <w:r>
              <w:rPr>
                <w:rFonts w:ascii="Times New Roman" w:eastAsia="Times New Roman" w:hAnsi="Times New Roman"/>
                <w:lang w:eastAsia="ro-RO"/>
              </w:rPr>
              <w:t>director</w:t>
            </w:r>
            <w:r w:rsidRPr="0079369C">
              <w:rPr>
                <w:rFonts w:ascii="Times New Roman" w:eastAsia="Times New Roman" w:hAnsi="Times New Roman"/>
                <w:lang w:eastAsia="ro-RO"/>
              </w:rPr>
              <w:t xml:space="preserve">; </w:t>
            </w:r>
            <w:r w:rsidR="00FD2CCF">
              <w:rPr>
                <w:rFonts w:ascii="Times New Roman" w:eastAsia="Times New Roman" w:hAnsi="Times New Roman"/>
                <w:lang w:eastAsia="ro-RO"/>
              </w:rPr>
              <w:t xml:space="preserve">Andronie Daniel -  director; </w:t>
            </w:r>
            <w:r>
              <w:rPr>
                <w:rFonts w:ascii="Times New Roman" w:eastAsia="Times New Roman" w:hAnsi="Times New Roman"/>
                <w:lang w:eastAsia="ro-RO"/>
              </w:rPr>
              <w:t>Cram Alexandra – contabil sef</w:t>
            </w:r>
            <w:r w:rsidR="009F24BA">
              <w:rPr>
                <w:rFonts w:ascii="Times New Roman" w:eastAsia="Times New Roman" w:hAnsi="Times New Roman"/>
                <w:lang w:eastAsia="ro-RO"/>
              </w:rPr>
              <w:t>; Nae Marin – șef Serviciu Administrativ, Aprovizionare</w:t>
            </w:r>
            <w:r w:rsidR="00B31832">
              <w:rPr>
                <w:rFonts w:ascii="Times New Roman" w:eastAsia="Times New Roman" w:hAnsi="Times New Roman"/>
                <w:lang w:eastAsia="ro-RO"/>
              </w:rPr>
              <w:t>, Lincă Simion – șef Birou Achiziții Publice, Evidența și Gestiunea Patrimoniului</w:t>
            </w:r>
            <w:r w:rsidR="009F24BA">
              <w:rPr>
                <w:rFonts w:ascii="Times New Roman" w:eastAsia="Times New Roman" w:hAnsi="Times New Roman"/>
                <w:lang w:eastAsia="ro-RO"/>
              </w:rPr>
              <w:t>.</w:t>
            </w:r>
          </w:p>
        </w:tc>
      </w:tr>
      <w:tr w:rsidR="0067753D" w:rsidRPr="0079369C" w14:paraId="6F659D9C" w14:textId="77777777" w:rsidTr="003E082A">
        <w:tc>
          <w:tcPr>
            <w:tcW w:w="10080" w:type="dxa"/>
            <w:shd w:val="clear" w:color="auto" w:fill="auto"/>
          </w:tcPr>
          <w:p w14:paraId="32EE6C7E" w14:textId="77777777" w:rsidR="0067753D" w:rsidRPr="0079369C" w:rsidRDefault="0067753D" w:rsidP="003E082A">
            <w:pPr>
              <w:spacing w:after="0" w:line="240" w:lineRule="auto"/>
              <w:jc w:val="both"/>
              <w:rPr>
                <w:rFonts w:ascii="Times New Roman" w:eastAsia="Times New Roman" w:hAnsi="Times New Roman"/>
                <w:b/>
                <w:lang w:eastAsia="ro-RO"/>
              </w:rPr>
            </w:pPr>
            <w:r w:rsidRPr="0079369C">
              <w:rPr>
                <w:rFonts w:ascii="Times New Roman" w:eastAsia="Times New Roman" w:hAnsi="Times New Roman"/>
                <w:b/>
                <w:bCs/>
                <w:lang w:eastAsia="ro-RO"/>
              </w:rPr>
              <w:t>III.1.1.b) Capacitatea de exercitare a activităţii profesionale</w:t>
            </w:r>
          </w:p>
          <w:p w14:paraId="7FC4FF07" w14:textId="77777777" w:rsidR="0067753D" w:rsidRPr="0079369C" w:rsidRDefault="0067753D" w:rsidP="003E082A">
            <w:pPr>
              <w:spacing w:after="0" w:line="240" w:lineRule="auto"/>
              <w:jc w:val="both"/>
              <w:rPr>
                <w:rFonts w:ascii="Times New Roman" w:eastAsia="Times New Roman" w:hAnsi="Times New Roman"/>
                <w:b/>
                <w:lang w:eastAsia="ro-RO"/>
              </w:rPr>
            </w:pPr>
            <w:r w:rsidRPr="0079369C">
              <w:rPr>
                <w:rFonts w:ascii="Times New Roman" w:eastAsia="Times New Roman" w:hAnsi="Times New Roman"/>
                <w:b/>
                <w:lang w:eastAsia="ro-RO"/>
              </w:rPr>
              <w:t xml:space="preserve">Informatii si formalitati necesare pentru evaluarea respectarii cerintelor mentionate: </w:t>
            </w:r>
          </w:p>
          <w:p w14:paraId="4378A6E7"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b/>
                <w:lang w:eastAsia="ro-RO"/>
              </w:rPr>
              <w:t>Cerinta nr.1</w:t>
            </w:r>
            <w:r w:rsidRPr="0079369C">
              <w:rPr>
                <w:rFonts w:ascii="Times New Roman" w:eastAsia="Times New Roman" w:hAnsi="Times New Roman"/>
                <w:lang w:eastAsia="ro-RO"/>
              </w:rPr>
              <w:t xml:space="preserve"> Operatorii economici ce depun oferta trebuie sa dovedeasca o </w:t>
            </w:r>
            <w:r w:rsidRPr="00BC7EC7">
              <w:rPr>
                <w:rFonts w:ascii="Times New Roman" w:eastAsia="Times New Roman" w:hAnsi="Times New Roman"/>
                <w:lang w:eastAsia="ro-RO"/>
              </w:rPr>
              <w:t>forma de înregistrare în conditiile legii</w:t>
            </w:r>
            <w:r w:rsidRPr="0079369C">
              <w:rPr>
                <w:rFonts w:ascii="Times New Roman" w:eastAsia="Times New Roman" w:hAnsi="Times New Roman"/>
                <w:lang w:eastAsia="ro-RO"/>
              </w:rPr>
              <w:t xml:space="preserve"> din tara de rezidenta, sa reiasa ca operatorul economic este legal constituit, ca nu se afla în niciuna dintre situatiile de anulare a constituirii precum si faptul ca are capacitatea profesionala de a realiza activitatile care fac obiectul contractului. Se va prezenta </w:t>
            </w:r>
            <w:r w:rsidRPr="00BC7EC7">
              <w:rPr>
                <w:rFonts w:ascii="Times New Roman" w:eastAsia="Times New Roman" w:hAnsi="Times New Roman"/>
                <w:b/>
                <w:i/>
                <w:u w:val="single"/>
                <w:lang w:eastAsia="ro-RO"/>
              </w:rPr>
              <w:t>Certificat constatator emis de Registrul Comertului</w:t>
            </w:r>
            <w:r w:rsidRPr="0079369C">
              <w:rPr>
                <w:rFonts w:ascii="Times New Roman" w:eastAsia="Times New Roman" w:hAnsi="Times New Roman"/>
                <w:lang w:eastAsia="ro-RO"/>
              </w:rPr>
              <w:t xml:space="preserve"> (ONRC) sau echivalent.</w:t>
            </w:r>
          </w:p>
          <w:p w14:paraId="1316D792" w14:textId="3114FF54" w:rsidR="0067753D" w:rsidRDefault="0067753D" w:rsidP="003E082A">
            <w:pPr>
              <w:spacing w:after="0" w:line="240" w:lineRule="auto"/>
              <w:jc w:val="both"/>
              <w:rPr>
                <w:rFonts w:ascii="Times New Roman" w:hAnsi="Times New Roman"/>
                <w:lang w:val="it-IT"/>
              </w:rPr>
            </w:pPr>
            <w:r w:rsidRPr="0079369C">
              <w:rPr>
                <w:rFonts w:ascii="Times New Roman" w:eastAsia="Times New Roman" w:hAnsi="Times New Roman"/>
                <w:b/>
                <w:lang w:eastAsia="ro-RO"/>
              </w:rPr>
              <w:t>Cerinta nr. 2</w:t>
            </w:r>
            <w:r w:rsidRPr="0079369C">
              <w:rPr>
                <w:rFonts w:ascii="Times New Roman" w:hAnsi="Times New Roman"/>
                <w:b/>
                <w:bCs/>
              </w:rPr>
              <w:t xml:space="preserve"> </w:t>
            </w:r>
            <w:r w:rsidRPr="00BC7EC7">
              <w:rPr>
                <w:rFonts w:ascii="Times New Roman" w:hAnsi="Times New Roman"/>
                <w:b/>
                <w:bCs/>
                <w:i/>
                <w:u w:val="single"/>
                <w:lang w:val="it-IT"/>
              </w:rPr>
              <w:t xml:space="preserve">Licenta de functionare eliberata </w:t>
            </w:r>
            <w:r w:rsidRPr="00BC7EC7">
              <w:rPr>
                <w:rFonts w:ascii="Times New Roman" w:hAnsi="Times New Roman"/>
                <w:b/>
                <w:bCs/>
                <w:i/>
                <w:u w:val="single"/>
              </w:rPr>
              <w:t xml:space="preserve">de </w:t>
            </w:r>
            <w:r w:rsidR="00E17B49">
              <w:rPr>
                <w:rFonts w:ascii="Times New Roman" w:hAnsi="Times New Roman"/>
                <w:b/>
                <w:bCs/>
                <w:i/>
                <w:u w:val="single"/>
              </w:rPr>
              <w:t xml:space="preserve">Ministerul Administrației și Internelor - </w:t>
            </w:r>
            <w:r w:rsidRPr="00BC7EC7">
              <w:rPr>
                <w:rFonts w:ascii="Times New Roman" w:hAnsi="Times New Roman"/>
                <w:b/>
                <w:bCs/>
                <w:i/>
                <w:u w:val="single"/>
              </w:rPr>
              <w:t>Inspectoratul General al Poliţiei Române</w:t>
            </w:r>
            <w:r w:rsidRPr="0079369C">
              <w:rPr>
                <w:rFonts w:ascii="Times New Roman" w:hAnsi="Times New Roman"/>
                <w:b/>
                <w:bCs/>
              </w:rPr>
              <w:t xml:space="preserve">, </w:t>
            </w:r>
            <w:r w:rsidRPr="0079369C">
              <w:rPr>
                <w:rFonts w:ascii="Times New Roman" w:hAnsi="Times New Roman"/>
                <w:b/>
                <w:bCs/>
                <w:lang w:val="it-IT"/>
              </w:rPr>
              <w:t>in conditiile prevazute de Legea nr. 333/2003 (art. 19)</w:t>
            </w:r>
            <w:r w:rsidRPr="0079369C">
              <w:rPr>
                <w:rFonts w:ascii="Times New Roman" w:hAnsi="Times New Roman"/>
                <w:lang w:val="it-IT"/>
              </w:rPr>
              <w:t>, republicata, pentru obiectul de activitate “</w:t>
            </w:r>
            <w:r w:rsidRPr="0079369C">
              <w:rPr>
                <w:rFonts w:ascii="Times New Roman" w:hAnsi="Times New Roman"/>
              </w:rPr>
              <w:t xml:space="preserve">servicii de pază a obiectivelor, bunurilor şi valorilor, precum şi servicii de consultanţă în domeniu”, </w:t>
            </w:r>
            <w:r w:rsidRPr="0079369C">
              <w:rPr>
                <w:rFonts w:ascii="Times New Roman" w:hAnsi="Times New Roman"/>
                <w:lang w:val="it-IT"/>
              </w:rPr>
              <w:t xml:space="preserve">care trebuie sa fie in perioada de valabilitate atat la data prezentarii ofertei si a incheierii contractului, dar si pe tot parcursul derularii acestuia – in copie legalizata </w:t>
            </w:r>
            <w:r w:rsidRPr="0079369C">
              <w:rPr>
                <w:rFonts w:ascii="Times New Roman" w:hAnsi="Times New Roman"/>
                <w:lang w:val="pt-BR"/>
              </w:rPr>
              <w:t>sau copie lizibila cu mentiunea “conform cu originalul”</w:t>
            </w:r>
            <w:r w:rsidRPr="0079369C">
              <w:rPr>
                <w:rFonts w:ascii="Times New Roman" w:hAnsi="Times New Roman"/>
                <w:lang w:val="it-IT"/>
              </w:rPr>
              <w:t>.</w:t>
            </w:r>
          </w:p>
          <w:p w14:paraId="4BD1BAC6" w14:textId="113A4627" w:rsidR="00CD350C" w:rsidRDefault="00CD350C" w:rsidP="003E082A">
            <w:pPr>
              <w:spacing w:after="0" w:line="240" w:lineRule="auto"/>
              <w:jc w:val="both"/>
              <w:rPr>
                <w:rFonts w:ascii="Times New Roman" w:hAnsi="Times New Roman"/>
                <w:lang w:val="it-IT"/>
              </w:rPr>
            </w:pPr>
            <w:r>
              <w:rPr>
                <w:rFonts w:ascii="Times New Roman" w:hAnsi="Times New Roman"/>
                <w:lang w:val="it-IT"/>
              </w:rPr>
              <w:t>În cazul unui grup de operatori economici care depun ofertă comună, această cerință este</w:t>
            </w:r>
            <w:r w:rsidR="00E17B49">
              <w:rPr>
                <w:rFonts w:ascii="Times New Roman" w:hAnsi="Times New Roman"/>
                <w:lang w:val="it-IT"/>
              </w:rPr>
              <w:t xml:space="preserve"> </w:t>
            </w:r>
            <w:r>
              <w:rPr>
                <w:rFonts w:ascii="Times New Roman" w:hAnsi="Times New Roman"/>
                <w:lang w:val="it-IT"/>
              </w:rPr>
              <w:t xml:space="preserve">considerată îndeplinită individual de fiecare membru al asocierii pentru partea din contract pe care o realizează. </w:t>
            </w:r>
          </w:p>
          <w:p w14:paraId="06A7D366" w14:textId="47826193" w:rsidR="00CD350C" w:rsidRPr="00CD350C" w:rsidRDefault="00CD350C" w:rsidP="003E082A">
            <w:pPr>
              <w:spacing w:after="0" w:line="240" w:lineRule="auto"/>
              <w:jc w:val="both"/>
              <w:rPr>
                <w:rFonts w:ascii="Times New Roman" w:eastAsia="Times New Roman" w:hAnsi="Times New Roman"/>
                <w:b/>
                <w:u w:val="single"/>
                <w:lang w:eastAsia="ro-RO"/>
              </w:rPr>
            </w:pPr>
            <w:r w:rsidRPr="00CD350C">
              <w:rPr>
                <w:rFonts w:ascii="Times New Roman" w:hAnsi="Times New Roman"/>
                <w:u w:val="single"/>
                <w:lang w:val="it-IT"/>
              </w:rPr>
              <w:t xml:space="preserve">Terțul nu poate susține prin prezentarea autorizațiilor necesare din considerentul că acest gen de autorizare se poate utiliza numai în nume propriu, nefiind o resursă transferabilă. </w:t>
            </w:r>
          </w:p>
        </w:tc>
      </w:tr>
      <w:tr w:rsidR="0067753D" w:rsidRPr="0079369C" w14:paraId="5147B471" w14:textId="77777777" w:rsidTr="003E082A">
        <w:tc>
          <w:tcPr>
            <w:tcW w:w="10080" w:type="dxa"/>
            <w:shd w:val="clear" w:color="auto" w:fill="auto"/>
          </w:tcPr>
          <w:p w14:paraId="285C544C" w14:textId="77777777" w:rsidR="0067753D" w:rsidRPr="0079369C" w:rsidRDefault="0067753D" w:rsidP="003E082A">
            <w:pPr>
              <w:spacing w:after="0" w:line="240" w:lineRule="auto"/>
              <w:jc w:val="both"/>
              <w:rPr>
                <w:rFonts w:ascii="Times New Roman" w:eastAsia="Times New Roman" w:hAnsi="Times New Roman"/>
                <w:b/>
                <w:lang w:eastAsia="ro-RO"/>
              </w:rPr>
            </w:pPr>
            <w:r w:rsidRPr="0079369C">
              <w:rPr>
                <w:rFonts w:ascii="Times New Roman" w:eastAsia="Times New Roman" w:hAnsi="Times New Roman"/>
                <w:b/>
                <w:lang w:eastAsia="ro-RO"/>
              </w:rPr>
              <w:t>III.1.2) Capacitatea economică şi financiară</w:t>
            </w:r>
          </w:p>
          <w:p w14:paraId="791AAD5D" w14:textId="77777777" w:rsidR="0067753D" w:rsidRPr="003778CD" w:rsidRDefault="0067753D" w:rsidP="003E082A">
            <w:pPr>
              <w:numPr>
                <w:ilvl w:val="0"/>
                <w:numId w:val="5"/>
              </w:numPr>
              <w:spacing w:after="0" w:line="240" w:lineRule="auto"/>
              <w:jc w:val="both"/>
              <w:rPr>
                <w:rFonts w:ascii="Times New Roman" w:hAnsi="Times New Roman"/>
                <w:b/>
                <w:i/>
              </w:rPr>
            </w:pPr>
            <w:r w:rsidRPr="003778CD">
              <w:rPr>
                <w:rFonts w:ascii="Times New Roman" w:hAnsi="Times New Roman"/>
                <w:b/>
                <w:i/>
              </w:rPr>
              <w:t>Asigurarea de risc profesional</w:t>
            </w:r>
          </w:p>
          <w:p w14:paraId="0F79CD1D" w14:textId="520A6676" w:rsidR="0067753D" w:rsidRPr="00BC7EC7" w:rsidRDefault="0067753D" w:rsidP="003E082A">
            <w:pPr>
              <w:autoSpaceDE w:val="0"/>
              <w:autoSpaceDN w:val="0"/>
              <w:adjustRightInd w:val="0"/>
              <w:spacing w:after="0" w:line="240" w:lineRule="auto"/>
              <w:jc w:val="both"/>
              <w:rPr>
                <w:rFonts w:ascii="Times New Roman" w:hAnsi="Times New Roman"/>
                <w:b/>
                <w:i/>
                <w:color w:val="000000"/>
                <w:u w:val="single"/>
              </w:rPr>
            </w:pPr>
            <w:r w:rsidRPr="0079369C">
              <w:rPr>
                <w:rFonts w:ascii="Times New Roman" w:hAnsi="Times New Roman"/>
                <w:i/>
              </w:rPr>
              <w:t xml:space="preserve">Ofertanții trebuie să prezinte o </w:t>
            </w:r>
            <w:r w:rsidRPr="00BC7EC7">
              <w:rPr>
                <w:rFonts w:ascii="Times New Roman" w:hAnsi="Times New Roman"/>
                <w:b/>
                <w:i/>
                <w:u w:val="single"/>
              </w:rPr>
              <w:t xml:space="preserve">poliță de asigurare de răspundere civilă a societății de pază, protecție și interventie in valoare de </w:t>
            </w:r>
            <w:r w:rsidRPr="00BC7EC7">
              <w:rPr>
                <w:rFonts w:ascii="Times New Roman" w:hAnsi="Times New Roman"/>
                <w:b/>
                <w:i/>
                <w:color w:val="000000"/>
                <w:u w:val="single"/>
              </w:rPr>
              <w:t>50</w:t>
            </w:r>
            <w:r w:rsidR="00DD73C2">
              <w:rPr>
                <w:rFonts w:ascii="Times New Roman" w:hAnsi="Times New Roman"/>
                <w:b/>
                <w:i/>
                <w:color w:val="000000"/>
                <w:u w:val="single"/>
              </w:rPr>
              <w:t>0</w:t>
            </w:r>
            <w:r w:rsidRPr="00BC7EC7">
              <w:rPr>
                <w:rFonts w:ascii="Times New Roman" w:hAnsi="Times New Roman"/>
                <w:b/>
                <w:i/>
                <w:color w:val="000000"/>
                <w:u w:val="single"/>
              </w:rPr>
              <w:t>.000 euro.</w:t>
            </w:r>
          </w:p>
          <w:p w14:paraId="4EBE7C9E" w14:textId="0CF7857C" w:rsidR="0067753D" w:rsidRPr="003F041C" w:rsidRDefault="0067753D" w:rsidP="003E082A">
            <w:pPr>
              <w:autoSpaceDE w:val="0"/>
              <w:autoSpaceDN w:val="0"/>
              <w:adjustRightInd w:val="0"/>
              <w:spacing w:after="0" w:line="240" w:lineRule="auto"/>
              <w:jc w:val="both"/>
              <w:rPr>
                <w:rFonts w:ascii="Times New Roman" w:eastAsia="Times New Roman" w:hAnsi="Times New Roman"/>
                <w:iCs/>
                <w:lang w:eastAsia="ro-RO"/>
              </w:rPr>
            </w:pPr>
            <w:r w:rsidRPr="003F041C">
              <w:rPr>
                <w:rFonts w:ascii="Times New Roman" w:eastAsia="Times New Roman" w:hAnsi="Times New Roman"/>
                <w:iCs/>
                <w:color w:val="000000"/>
                <w:lang w:eastAsia="ro-RO"/>
              </w:rPr>
              <w:t>Poliță de asigurare</w:t>
            </w:r>
            <w:r w:rsidR="00573A60" w:rsidRPr="003F041C">
              <w:rPr>
                <w:rFonts w:ascii="Times New Roman" w:eastAsia="Times New Roman" w:hAnsi="Times New Roman"/>
                <w:iCs/>
                <w:color w:val="000000"/>
                <w:lang w:eastAsia="ro-RO"/>
              </w:rPr>
              <w:t xml:space="preserve"> </w:t>
            </w:r>
            <w:r w:rsidR="00573A60" w:rsidRPr="003F041C">
              <w:rPr>
                <w:rFonts w:ascii="Times New Roman" w:hAnsi="Times New Roman"/>
                <w:iCs/>
                <w:lang w:val="it-IT"/>
              </w:rPr>
              <w:t>trebuie sa fie in perioada de valabilitate atat la data prezentarii ofertei si a incheierii contractului, dar si pe tot parcursul derularii acestuia</w:t>
            </w:r>
            <w:r w:rsidRPr="003F041C">
              <w:rPr>
                <w:rFonts w:ascii="Times New Roman" w:eastAsia="Times New Roman" w:hAnsi="Times New Roman"/>
                <w:iCs/>
                <w:lang w:eastAsia="ro-RO"/>
              </w:rPr>
              <w:t>, încheiată cu o agenție de asigurare, autorizată de Comisia de Supraveghere a Asigurărilor în conformitate cu prevederile Legii nr. 237/2015 privind autorizarea și supravegherea activității de asigurare și reasigurare.</w:t>
            </w:r>
          </w:p>
          <w:p w14:paraId="7CBFA43E" w14:textId="77777777" w:rsidR="0067753D" w:rsidRPr="003F041C" w:rsidRDefault="0067753D" w:rsidP="003E082A">
            <w:pPr>
              <w:spacing w:after="0" w:line="240" w:lineRule="auto"/>
              <w:jc w:val="both"/>
              <w:rPr>
                <w:rFonts w:ascii="Times New Roman" w:hAnsi="Times New Roman"/>
                <w:iCs/>
              </w:rPr>
            </w:pPr>
            <w:r w:rsidRPr="003F041C">
              <w:rPr>
                <w:rFonts w:ascii="Times New Roman" w:hAnsi="Times New Roman"/>
                <w:iCs/>
              </w:rPr>
              <w:t xml:space="preserve">Asiguratorul va despăgubi, sumele pe care asiguratul este obligat să le plătească pentru: </w:t>
            </w:r>
          </w:p>
          <w:p w14:paraId="5F0CDF79" w14:textId="77777777" w:rsidR="0067753D" w:rsidRPr="003F041C" w:rsidRDefault="0067753D" w:rsidP="003E082A">
            <w:pPr>
              <w:spacing w:after="0" w:line="240" w:lineRule="auto"/>
              <w:jc w:val="both"/>
              <w:rPr>
                <w:rFonts w:ascii="Times New Roman" w:hAnsi="Times New Roman"/>
                <w:iCs/>
              </w:rPr>
            </w:pPr>
            <w:r w:rsidRPr="003F041C">
              <w:rPr>
                <w:rFonts w:ascii="Times New Roman" w:hAnsi="Times New Roman"/>
                <w:iCs/>
              </w:rPr>
              <w:t>- prejudiciile provocate din vina proprie clienților săi (în baza contractului de prestări servicii) precum și altor terți,</w:t>
            </w:r>
          </w:p>
          <w:p w14:paraId="0BE61607" w14:textId="77777777" w:rsidR="0067753D" w:rsidRPr="003F041C" w:rsidRDefault="0067753D" w:rsidP="003E082A">
            <w:pPr>
              <w:spacing w:after="0" w:line="240" w:lineRule="auto"/>
              <w:jc w:val="both"/>
              <w:rPr>
                <w:rFonts w:ascii="Times New Roman" w:hAnsi="Times New Roman"/>
                <w:iCs/>
              </w:rPr>
            </w:pPr>
            <w:r w:rsidRPr="003F041C">
              <w:rPr>
                <w:rFonts w:ascii="Times New Roman" w:hAnsi="Times New Roman"/>
                <w:iCs/>
              </w:rPr>
              <w:t>- cheltuielile de judecată ale asiguratului, în cazul în care în urma unui proces civil este obligat la despăgubiri/daune,</w:t>
            </w:r>
          </w:p>
          <w:p w14:paraId="14E7C1B1" w14:textId="77777777" w:rsidR="0067753D" w:rsidRPr="003F041C" w:rsidRDefault="0067753D" w:rsidP="003E082A">
            <w:pPr>
              <w:spacing w:after="0" w:line="240" w:lineRule="auto"/>
              <w:jc w:val="both"/>
              <w:rPr>
                <w:rFonts w:ascii="Times New Roman" w:hAnsi="Times New Roman"/>
                <w:iCs/>
              </w:rPr>
            </w:pPr>
            <w:r w:rsidRPr="003F041C">
              <w:rPr>
                <w:rFonts w:ascii="Times New Roman" w:hAnsi="Times New Roman"/>
                <w:iCs/>
              </w:rPr>
              <w:t>- cheltuielile de judecată ale celui păgubit și despăgubirile la care asiguratul este obligat de către o instanță judecătorească în urma constatării culpei acestuia.</w:t>
            </w:r>
          </w:p>
          <w:p w14:paraId="49BEC7F5" w14:textId="77777777" w:rsidR="0067753D" w:rsidRPr="003F041C" w:rsidRDefault="0067753D" w:rsidP="003E082A">
            <w:pPr>
              <w:spacing w:after="0" w:line="240" w:lineRule="auto"/>
              <w:jc w:val="both"/>
              <w:rPr>
                <w:rFonts w:ascii="Times New Roman" w:hAnsi="Times New Roman"/>
                <w:iCs/>
              </w:rPr>
            </w:pPr>
            <w:r w:rsidRPr="003F041C">
              <w:rPr>
                <w:rFonts w:ascii="Times New Roman" w:hAnsi="Times New Roman"/>
                <w:iCs/>
              </w:rPr>
              <w:t>Despăgubirile se pot stabili pe cale amiabilă între cele două părți, asigurat și cel păgubit doar cu acceptul asiguratorului, sau prin hotărâre judecătorească. Asiguratorul va fi parte, prin intermediul reprezentanților săi, la constatarea și evaluarea pagubelor împreună cu asiguratul, reprezentanții acestuia și experți dacă este nevoie și dacă părțile au convenit în acest fel.</w:t>
            </w:r>
          </w:p>
          <w:p w14:paraId="3709E25D" w14:textId="77777777" w:rsidR="003F041C" w:rsidRDefault="003F041C" w:rsidP="003F041C">
            <w:pPr>
              <w:spacing w:after="0" w:line="240" w:lineRule="auto"/>
              <w:jc w:val="both"/>
              <w:rPr>
                <w:rFonts w:ascii="Times New Roman" w:hAnsi="Times New Roman"/>
                <w:lang w:val="it-IT"/>
              </w:rPr>
            </w:pPr>
            <w:r>
              <w:rPr>
                <w:rFonts w:ascii="Times New Roman" w:hAnsi="Times New Roman"/>
                <w:lang w:val="it-IT"/>
              </w:rPr>
              <w:t xml:space="preserve">În cazul unui grup de operatori economici care depun ofertă comună, această cerință este considerată îndeplinită individual de fiecare membru al asocierii pentru partea din contract pe care o realizează. </w:t>
            </w:r>
          </w:p>
          <w:p w14:paraId="19FE7127" w14:textId="113DD3E4" w:rsidR="003F041C" w:rsidRPr="0079369C" w:rsidRDefault="003F041C" w:rsidP="003F041C">
            <w:pPr>
              <w:spacing w:after="0" w:line="240" w:lineRule="auto"/>
              <w:jc w:val="both"/>
              <w:rPr>
                <w:rFonts w:ascii="Times New Roman" w:hAnsi="Times New Roman"/>
                <w:i/>
              </w:rPr>
            </w:pPr>
            <w:r w:rsidRPr="00CD350C">
              <w:rPr>
                <w:rFonts w:ascii="Times New Roman" w:hAnsi="Times New Roman"/>
                <w:u w:val="single"/>
                <w:lang w:val="it-IT"/>
              </w:rPr>
              <w:t>Terțul nu poate susține prin prezentarea autorizațiilor necesare din considerentul că acest gen de autorizare se poate utiliza numai în nume propriu, nefiind o resursă transferabilă.</w:t>
            </w:r>
          </w:p>
        </w:tc>
      </w:tr>
      <w:tr w:rsidR="0067753D" w:rsidRPr="00E36B2D" w14:paraId="687C6C86" w14:textId="77777777" w:rsidTr="003E082A">
        <w:tc>
          <w:tcPr>
            <w:tcW w:w="10080" w:type="dxa"/>
            <w:shd w:val="clear" w:color="auto" w:fill="auto"/>
          </w:tcPr>
          <w:p w14:paraId="46E233A2" w14:textId="6BEB53C7" w:rsidR="0067753D" w:rsidRDefault="0067753D" w:rsidP="003E082A">
            <w:pPr>
              <w:spacing w:after="0" w:line="240" w:lineRule="auto"/>
              <w:rPr>
                <w:rFonts w:ascii="Times New Roman" w:hAnsi="Times New Roman"/>
                <w:b/>
                <w:color w:val="000000"/>
                <w:lang w:eastAsia="ro-RO"/>
              </w:rPr>
            </w:pPr>
            <w:r w:rsidRPr="00E36B2D">
              <w:rPr>
                <w:rFonts w:ascii="Times New Roman" w:hAnsi="Times New Roman"/>
                <w:b/>
                <w:color w:val="000000"/>
                <w:lang w:eastAsia="ro-RO"/>
              </w:rPr>
              <w:t>III.1.3.a) Capacitatea tehnică și profesională</w:t>
            </w:r>
          </w:p>
          <w:p w14:paraId="3DF9F3A7" w14:textId="77777777" w:rsidR="00EC2C68" w:rsidRPr="00E36B2D" w:rsidRDefault="00EC2C68" w:rsidP="003E082A">
            <w:pPr>
              <w:spacing w:after="0" w:line="240" w:lineRule="auto"/>
              <w:rPr>
                <w:rFonts w:ascii="Times New Roman" w:eastAsia="Times New Roman" w:hAnsi="Times New Roman"/>
                <w:b/>
                <w:color w:val="000000"/>
                <w:lang w:eastAsia="ro-RO"/>
              </w:rPr>
            </w:pPr>
          </w:p>
          <w:p w14:paraId="2F6B5A0D" w14:textId="2242B9DF" w:rsidR="0067753D" w:rsidRPr="00DA59F4" w:rsidRDefault="0067753D" w:rsidP="00DA59F4">
            <w:pPr>
              <w:numPr>
                <w:ilvl w:val="0"/>
                <w:numId w:val="4"/>
              </w:numPr>
              <w:tabs>
                <w:tab w:val="left" w:pos="246"/>
              </w:tabs>
              <w:autoSpaceDE w:val="0"/>
              <w:autoSpaceDN w:val="0"/>
              <w:adjustRightInd w:val="0"/>
              <w:spacing w:after="0" w:line="240" w:lineRule="auto"/>
              <w:ind w:left="0" w:firstLine="48"/>
              <w:jc w:val="both"/>
              <w:rPr>
                <w:rFonts w:ascii="Times New Roman" w:eastAsia="Times New Roman" w:hAnsi="Times New Roman"/>
                <w:b/>
                <w:lang w:eastAsia="ro-RO"/>
              </w:rPr>
            </w:pPr>
            <w:r w:rsidRPr="00BC7EC7">
              <w:rPr>
                <w:rFonts w:ascii="Times New Roman" w:eastAsia="Times New Roman" w:hAnsi="Times New Roman"/>
                <w:b/>
                <w:i/>
                <w:color w:val="000000"/>
                <w:u w:val="single"/>
                <w:lang w:eastAsia="ro-RO"/>
              </w:rPr>
              <w:t>Declaratie privind lista principalelor prestari de servicii similare în ultimii 3 ani.</w:t>
            </w:r>
            <w:r w:rsidRPr="00E36B2D">
              <w:rPr>
                <w:rFonts w:ascii="Times New Roman" w:eastAsia="Times New Roman" w:hAnsi="Times New Roman"/>
                <w:color w:val="000000"/>
                <w:lang w:eastAsia="ro-RO"/>
              </w:rPr>
              <w:t xml:space="preserve"> (</w:t>
            </w:r>
            <w:r w:rsidRPr="00E36B2D">
              <w:rPr>
                <w:rFonts w:ascii="Times New Roman" w:eastAsia="Times New Roman" w:hAnsi="Times New Roman"/>
                <w:b/>
                <w:color w:val="000000"/>
                <w:lang w:eastAsia="ro-RO"/>
              </w:rPr>
              <w:t>Formularul 7)</w:t>
            </w:r>
            <w:r w:rsidR="00BC7EC7">
              <w:rPr>
                <w:rFonts w:ascii="Times New Roman" w:eastAsia="Times New Roman" w:hAnsi="Times New Roman"/>
                <w:color w:val="000000"/>
                <w:lang w:eastAsia="ro-RO"/>
              </w:rPr>
              <w:t xml:space="preserve"> </w:t>
            </w:r>
            <w:r w:rsidRPr="00E36B2D">
              <w:rPr>
                <w:rFonts w:ascii="Times New Roman" w:eastAsia="Times New Roman" w:hAnsi="Times New Roman"/>
                <w:color w:val="000000"/>
                <w:lang w:eastAsia="ro-RO"/>
              </w:rPr>
              <w:t xml:space="preserve">Ofertantii vor face dovada ca in ultimii 3 ani, calculati pana la data limita de depunere a ofertelor, au prestat </w:t>
            </w:r>
            <w:r w:rsidRPr="00E36B2D">
              <w:rPr>
                <w:rFonts w:ascii="Times New Roman" w:eastAsia="Times New Roman" w:hAnsi="Times New Roman"/>
                <w:color w:val="000000"/>
                <w:lang w:eastAsia="ro-RO"/>
              </w:rPr>
              <w:lastRenderedPageBreak/>
              <w:t xml:space="preserve">servicii similare celor solicitate prin prezenta documentatie, </w:t>
            </w:r>
            <w:r w:rsidRPr="00E36B2D">
              <w:rPr>
                <w:rFonts w:ascii="Times New Roman" w:hAnsi="Times New Roman"/>
                <w:color w:val="000000"/>
              </w:rPr>
              <w:t>in cadrul unuia sau mai multor contracte</w:t>
            </w:r>
            <w:r w:rsidRPr="00E36B2D">
              <w:rPr>
                <w:rFonts w:ascii="Times New Roman" w:eastAsia="Times New Roman" w:hAnsi="Times New Roman"/>
                <w:color w:val="000000"/>
                <w:lang w:eastAsia="ro-RO"/>
              </w:rPr>
              <w:t xml:space="preserve">, a caror valoare individual sau cumulata </w:t>
            </w:r>
            <w:r w:rsidRPr="002459CE">
              <w:rPr>
                <w:rFonts w:ascii="Times New Roman" w:eastAsia="Times New Roman" w:hAnsi="Times New Roman"/>
                <w:lang w:eastAsia="ro-RO"/>
              </w:rPr>
              <w:t>sa fie cel putin egala cu</w:t>
            </w:r>
            <w:r w:rsidR="00DA59F4">
              <w:rPr>
                <w:rFonts w:ascii="Times New Roman" w:eastAsia="Times New Roman" w:hAnsi="Times New Roman"/>
                <w:lang w:eastAsia="ro-RO"/>
              </w:rPr>
              <w:t xml:space="preserve"> valoarea de </w:t>
            </w:r>
            <w:r w:rsidR="00DA59F4" w:rsidRPr="00DA59F4">
              <w:rPr>
                <w:rFonts w:ascii="Times New Roman" w:hAnsi="Times New Roman"/>
                <w:b/>
                <w:lang w:eastAsia="ro-RO"/>
              </w:rPr>
              <w:t xml:space="preserve">950.000 ron </w:t>
            </w:r>
            <w:r w:rsidR="002459CE" w:rsidRPr="00DA59F4">
              <w:rPr>
                <w:rFonts w:ascii="Times New Roman" w:hAnsi="Times New Roman"/>
                <w:b/>
                <w:lang w:eastAsia="ro-RO"/>
              </w:rPr>
              <w:t>(</w:t>
            </w:r>
            <w:r w:rsidRPr="00DA59F4">
              <w:rPr>
                <w:rFonts w:ascii="Times New Roman" w:hAnsi="Times New Roman"/>
                <w:b/>
                <w:lang w:eastAsia="ro-RO"/>
              </w:rPr>
              <w:t>fara TVA</w:t>
            </w:r>
            <w:r w:rsidR="002459CE" w:rsidRPr="00DA59F4">
              <w:rPr>
                <w:rFonts w:ascii="Times New Roman" w:hAnsi="Times New Roman"/>
                <w:b/>
                <w:lang w:eastAsia="ro-RO"/>
              </w:rPr>
              <w:t>).</w:t>
            </w:r>
          </w:p>
          <w:p w14:paraId="446A6E61" w14:textId="77777777" w:rsidR="0067753D" w:rsidRPr="00E36B2D" w:rsidRDefault="0067753D" w:rsidP="003E082A">
            <w:pPr>
              <w:autoSpaceDE w:val="0"/>
              <w:autoSpaceDN w:val="0"/>
              <w:adjustRightInd w:val="0"/>
              <w:spacing w:after="0" w:line="240" w:lineRule="auto"/>
              <w:jc w:val="both"/>
              <w:rPr>
                <w:rFonts w:ascii="Times New Roman" w:hAnsi="Times New Roman"/>
                <w:color w:val="000000"/>
              </w:rPr>
            </w:pPr>
            <w:r w:rsidRPr="00E36B2D">
              <w:rPr>
                <w:rFonts w:ascii="Times New Roman" w:hAnsi="Times New Roman"/>
                <w:iCs/>
                <w:color w:val="000000"/>
              </w:rPr>
              <w:t>Confirmarea îndeplinirii cerinţei de calificare referitoare la capacitatea tehnică se face prin prezentarea de certificate/documente emise sau contrasemnate de o autoritate sau de către clientul</w:t>
            </w:r>
            <w:r w:rsidRPr="00E36B2D">
              <w:rPr>
                <w:rFonts w:ascii="Times New Roman" w:hAnsi="Times New Roman"/>
                <w:i/>
                <w:iCs/>
                <w:color w:val="000000"/>
              </w:rPr>
              <w:t xml:space="preserve"> </w:t>
            </w:r>
            <w:r w:rsidRPr="00E36B2D">
              <w:rPr>
                <w:rFonts w:ascii="Times New Roman" w:hAnsi="Times New Roman"/>
                <w:iCs/>
                <w:color w:val="000000"/>
              </w:rPr>
              <w:t>privat beneficiar.</w:t>
            </w:r>
          </w:p>
          <w:p w14:paraId="421947EB" w14:textId="530134F3" w:rsidR="0067753D" w:rsidRDefault="0067753D" w:rsidP="003E082A">
            <w:pPr>
              <w:spacing w:after="0" w:line="240" w:lineRule="auto"/>
              <w:jc w:val="both"/>
              <w:rPr>
                <w:rFonts w:ascii="Times New Roman" w:eastAsia="Times New Roman" w:hAnsi="Times New Roman"/>
                <w:color w:val="000000"/>
                <w:lang w:eastAsia="ro-RO"/>
              </w:rPr>
            </w:pPr>
            <w:r w:rsidRPr="00E36B2D">
              <w:rPr>
                <w:rFonts w:ascii="Times New Roman" w:eastAsia="Times New Roman" w:hAnsi="Times New Roman"/>
                <w:color w:val="000000"/>
                <w:lang w:eastAsia="ro-RO"/>
              </w:rPr>
              <w:t>In cazul în care contractul similar are valorile exprimate în alta moneda decat in lei, se va utiliza cursul mediu lei/alta moneda comunicat de Banca Nationala a Romaniei pentru anul respectiv.</w:t>
            </w:r>
          </w:p>
          <w:p w14:paraId="705934A0" w14:textId="46ABFFFF" w:rsidR="007D6E7E" w:rsidRDefault="00C75C34" w:rsidP="003E082A">
            <w:pPr>
              <w:spacing w:after="0" w:line="240" w:lineRule="auto"/>
              <w:jc w:val="both"/>
              <w:rPr>
                <w:rFonts w:ascii="Times New Roman" w:eastAsia="Times New Roman" w:hAnsi="Times New Roman"/>
                <w:color w:val="000000"/>
                <w:lang w:eastAsia="ro-RO"/>
              </w:rPr>
            </w:pPr>
            <w:r w:rsidRPr="00443A95">
              <w:rPr>
                <w:rFonts w:ascii="Times New Roman" w:eastAsia="Times New Roman" w:hAnsi="Times New Roman"/>
                <w:color w:val="000000"/>
                <w:u w:val="single"/>
                <w:lang w:eastAsia="ro-RO"/>
              </w:rPr>
              <w:t>Pentru scopul prezentei proceduri</w:t>
            </w:r>
            <w:r>
              <w:rPr>
                <w:rFonts w:ascii="Times New Roman" w:eastAsia="Times New Roman" w:hAnsi="Times New Roman"/>
                <w:color w:val="000000"/>
                <w:lang w:eastAsia="ro-RO"/>
              </w:rPr>
              <w:t xml:space="preserve"> - prin servicii similare autoritatea contractantă înțelege prestarea serviciilor de pază și protecție desfășurate prin forțe și mijloace specifice, în scopul asigurării siguranție obiectivelor, bunurilor și valorilor și protecția persoanelor, sau superioare din punct de vedere al complexității și scopului</w:t>
            </w:r>
            <w:r w:rsidR="00B11AF0">
              <w:rPr>
                <w:rFonts w:ascii="Times New Roman" w:eastAsia="Times New Roman" w:hAnsi="Times New Roman"/>
                <w:color w:val="000000"/>
                <w:lang w:eastAsia="ro-RO"/>
              </w:rPr>
              <w:t>.</w:t>
            </w:r>
          </w:p>
          <w:p w14:paraId="4F88B520" w14:textId="77777777" w:rsidR="00B11AF0" w:rsidRPr="00E36B2D" w:rsidRDefault="00B11AF0" w:rsidP="003E082A">
            <w:pPr>
              <w:spacing w:after="0" w:line="240" w:lineRule="auto"/>
              <w:jc w:val="both"/>
              <w:rPr>
                <w:rFonts w:ascii="Times New Roman" w:eastAsia="Times New Roman" w:hAnsi="Times New Roman"/>
                <w:color w:val="000000"/>
                <w:lang w:eastAsia="ro-RO"/>
              </w:rPr>
            </w:pPr>
          </w:p>
          <w:p w14:paraId="11CC8EC5" w14:textId="75710F68" w:rsidR="00DD73C2" w:rsidRPr="00253DC6" w:rsidRDefault="0067753D" w:rsidP="00F65BD4">
            <w:pPr>
              <w:spacing w:after="0" w:line="240" w:lineRule="auto"/>
              <w:jc w:val="both"/>
              <w:rPr>
                <w:rFonts w:ascii="Times New Roman" w:eastAsia="Times New Roman" w:hAnsi="Times New Roman"/>
                <w:color w:val="000000"/>
                <w:u w:val="single"/>
                <w:lang w:eastAsia="ro-RO"/>
              </w:rPr>
            </w:pPr>
            <w:r w:rsidRPr="006A3DCB">
              <w:rPr>
                <w:rFonts w:ascii="Times New Roman" w:eastAsia="Times New Roman" w:hAnsi="Times New Roman"/>
                <w:b/>
                <w:bCs/>
                <w:color w:val="000000"/>
                <w:lang w:eastAsia="ro-RO"/>
              </w:rPr>
              <w:t>2</w:t>
            </w:r>
            <w:r w:rsidRPr="006A3DCB">
              <w:rPr>
                <w:rFonts w:ascii="Times New Roman" w:eastAsia="Times New Roman" w:hAnsi="Times New Roman"/>
                <w:b/>
                <w:bCs/>
                <w:i/>
                <w:iCs/>
                <w:color w:val="000000"/>
                <w:lang w:eastAsia="ro-RO"/>
              </w:rPr>
              <w:t xml:space="preserve">. </w:t>
            </w:r>
            <w:r w:rsidR="006A3DCB" w:rsidRPr="006A3DCB">
              <w:rPr>
                <w:rFonts w:ascii="Times New Roman" w:eastAsia="Times New Roman" w:hAnsi="Times New Roman"/>
                <w:b/>
                <w:bCs/>
                <w:i/>
                <w:iCs/>
                <w:color w:val="000000"/>
                <w:u w:val="single"/>
                <w:lang w:eastAsia="ro-RO"/>
              </w:rPr>
              <w:t>Resurse tehnice – Resurse umane</w:t>
            </w:r>
            <w:r w:rsidR="006A3DCB" w:rsidRPr="006A3DCB">
              <w:rPr>
                <w:rFonts w:ascii="Times New Roman" w:eastAsia="Times New Roman" w:hAnsi="Times New Roman"/>
                <w:b/>
                <w:bCs/>
                <w:i/>
                <w:iCs/>
                <w:color w:val="000000"/>
                <w:lang w:eastAsia="ro-RO"/>
              </w:rPr>
              <w:t xml:space="preserve">: </w:t>
            </w:r>
            <w:r w:rsidRPr="00253DC6">
              <w:rPr>
                <w:rFonts w:ascii="Times New Roman" w:eastAsia="Times New Roman" w:hAnsi="Times New Roman"/>
                <w:color w:val="000000"/>
                <w:u w:val="single"/>
                <w:lang w:eastAsia="ro-RO"/>
              </w:rPr>
              <w:t>Ofertan</w:t>
            </w:r>
            <w:r w:rsidR="00253DC6">
              <w:rPr>
                <w:rFonts w:ascii="Times New Roman" w:eastAsia="Times New Roman" w:hAnsi="Times New Roman"/>
                <w:color w:val="000000"/>
                <w:u w:val="single"/>
                <w:lang w:eastAsia="ro-RO"/>
              </w:rPr>
              <w:t>ții</w:t>
            </w:r>
            <w:r w:rsidRPr="00253DC6">
              <w:rPr>
                <w:rFonts w:ascii="Times New Roman" w:eastAsia="Times New Roman" w:hAnsi="Times New Roman"/>
                <w:color w:val="000000"/>
                <w:u w:val="single"/>
                <w:lang w:eastAsia="ro-RO"/>
              </w:rPr>
              <w:t xml:space="preserve"> trebuie sa fac</w:t>
            </w:r>
            <w:r w:rsidR="00253DC6">
              <w:rPr>
                <w:rFonts w:ascii="Times New Roman" w:eastAsia="Times New Roman" w:hAnsi="Times New Roman"/>
                <w:color w:val="000000"/>
                <w:u w:val="single"/>
                <w:lang w:eastAsia="ro-RO"/>
              </w:rPr>
              <w:t>ă</w:t>
            </w:r>
            <w:r w:rsidRPr="00253DC6">
              <w:rPr>
                <w:rFonts w:ascii="Times New Roman" w:eastAsia="Times New Roman" w:hAnsi="Times New Roman"/>
                <w:color w:val="000000"/>
                <w:u w:val="single"/>
                <w:lang w:eastAsia="ro-RO"/>
              </w:rPr>
              <w:t xml:space="preserve"> dovada de</w:t>
            </w:r>
            <w:r w:rsidR="00DC2EE5" w:rsidRPr="00253DC6">
              <w:rPr>
                <w:rFonts w:ascii="Times New Roman" w:eastAsia="Times New Roman" w:hAnsi="Times New Roman"/>
                <w:color w:val="000000"/>
                <w:u w:val="single"/>
                <w:lang w:eastAsia="ro-RO"/>
              </w:rPr>
              <w:t>ț</w:t>
            </w:r>
            <w:r w:rsidRPr="00253DC6">
              <w:rPr>
                <w:rFonts w:ascii="Times New Roman" w:eastAsia="Times New Roman" w:hAnsi="Times New Roman"/>
                <w:color w:val="000000"/>
                <w:u w:val="single"/>
                <w:lang w:eastAsia="ro-RO"/>
              </w:rPr>
              <w:t>inerii</w:t>
            </w:r>
            <w:r w:rsidR="00DD73C2" w:rsidRPr="00253DC6">
              <w:rPr>
                <w:rFonts w:ascii="Times New Roman" w:eastAsia="Times New Roman" w:hAnsi="Times New Roman"/>
                <w:color w:val="000000"/>
                <w:u w:val="single"/>
                <w:lang w:eastAsia="ro-RO"/>
              </w:rPr>
              <w:t>:</w:t>
            </w:r>
          </w:p>
          <w:p w14:paraId="5B9241CE" w14:textId="77777777" w:rsidR="00DC2EE5" w:rsidRPr="00B11AF0" w:rsidRDefault="00DC2EE5" w:rsidP="00F65BD4">
            <w:pPr>
              <w:spacing w:after="0" w:line="240" w:lineRule="auto"/>
              <w:jc w:val="both"/>
              <w:rPr>
                <w:rFonts w:ascii="Times New Roman" w:eastAsia="Times New Roman" w:hAnsi="Times New Roman"/>
                <w:color w:val="000000"/>
                <w:u w:val="single"/>
                <w:lang w:eastAsia="ro-RO"/>
              </w:rPr>
            </w:pPr>
          </w:p>
          <w:p w14:paraId="17541E43" w14:textId="51C8D363" w:rsidR="006A3DCB" w:rsidRDefault="00DD73C2" w:rsidP="00DC2EE5">
            <w:pPr>
              <w:tabs>
                <w:tab w:val="left" w:pos="993"/>
              </w:tabs>
              <w:spacing w:after="0" w:line="240" w:lineRule="auto"/>
              <w:jc w:val="both"/>
              <w:rPr>
                <w:rFonts w:ascii="Times New Roman" w:hAnsi="Times New Roman"/>
                <w:lang w:eastAsia="ro-RO"/>
              </w:rPr>
            </w:pPr>
            <w:r w:rsidRPr="00DC2EE5">
              <w:rPr>
                <w:rFonts w:ascii="Times New Roman" w:eastAsia="Times New Roman" w:hAnsi="Times New Roman"/>
                <w:color w:val="000000"/>
                <w:lang w:eastAsia="ro-RO"/>
              </w:rPr>
              <w:t xml:space="preserve">a) </w:t>
            </w:r>
            <w:r w:rsidR="0067753D" w:rsidRPr="00196E96">
              <w:rPr>
                <w:rFonts w:ascii="Times New Roman" w:eastAsia="Times New Roman" w:hAnsi="Times New Roman"/>
                <w:b/>
                <w:bCs/>
                <w:i/>
                <w:iCs/>
                <w:color w:val="000000"/>
                <w:lang w:eastAsia="ro-RO"/>
              </w:rPr>
              <w:t>unui numar de</w:t>
            </w:r>
            <w:r w:rsidR="0067753D" w:rsidRPr="00196E96">
              <w:rPr>
                <w:rFonts w:ascii="Times New Roman" w:eastAsia="Times New Roman" w:hAnsi="Times New Roman"/>
                <w:color w:val="000000"/>
                <w:lang w:eastAsia="ro-RO"/>
              </w:rPr>
              <w:t xml:space="preserve"> </w:t>
            </w:r>
            <w:r w:rsidRPr="00196E96">
              <w:rPr>
                <w:rFonts w:ascii="Times New Roman" w:eastAsia="Times New Roman" w:hAnsi="Times New Roman"/>
                <w:b/>
                <w:bCs/>
                <w:i/>
                <w:lang w:eastAsia="ro-RO"/>
              </w:rPr>
              <w:t>31</w:t>
            </w:r>
            <w:r w:rsidR="0067753D" w:rsidRPr="00196E96">
              <w:rPr>
                <w:rFonts w:ascii="Times New Roman" w:eastAsia="Times New Roman" w:hAnsi="Times New Roman"/>
                <w:b/>
                <w:bCs/>
                <w:i/>
                <w:lang w:eastAsia="ro-RO"/>
              </w:rPr>
              <w:t xml:space="preserve"> agenti de</w:t>
            </w:r>
            <w:r w:rsidR="00253DC6">
              <w:rPr>
                <w:rFonts w:ascii="Times New Roman" w:eastAsia="Times New Roman" w:hAnsi="Times New Roman"/>
                <w:b/>
                <w:bCs/>
                <w:i/>
                <w:lang w:eastAsia="ro-RO"/>
              </w:rPr>
              <w:t xml:space="preserve"> </w:t>
            </w:r>
            <w:r w:rsidR="0067753D" w:rsidRPr="00DC2EE5">
              <w:rPr>
                <w:rFonts w:ascii="Times New Roman" w:eastAsia="Times New Roman" w:hAnsi="Times New Roman"/>
                <w:b/>
                <w:bCs/>
                <w:i/>
                <w:lang w:eastAsia="ro-RO"/>
              </w:rPr>
              <w:t>paz</w:t>
            </w:r>
            <w:r w:rsidR="00F02C7F">
              <w:rPr>
                <w:rFonts w:ascii="Times New Roman" w:eastAsia="Times New Roman" w:hAnsi="Times New Roman"/>
                <w:b/>
                <w:bCs/>
                <w:i/>
                <w:lang w:eastAsia="ro-RO"/>
              </w:rPr>
              <w:t>ă</w:t>
            </w:r>
            <w:r w:rsidR="006A3DCB" w:rsidRPr="00DC2EE5">
              <w:rPr>
                <w:rFonts w:ascii="Times New Roman" w:eastAsia="Times New Roman" w:hAnsi="Times New Roman"/>
                <w:lang w:eastAsia="ro-RO"/>
              </w:rPr>
              <w:t xml:space="preserve">, personal </w:t>
            </w:r>
            <w:r w:rsidR="006A3DCB" w:rsidRPr="00DC2EE5">
              <w:rPr>
                <w:rFonts w:ascii="Times New Roman" w:hAnsi="Times New Roman"/>
                <w:lang w:eastAsia="ro-RO"/>
              </w:rPr>
              <w:t xml:space="preserve">angajat şi atestat conform normelor in vigoare, având obligația de a </w:t>
            </w:r>
            <w:proofErr w:type="spellStart"/>
            <w:r w:rsidR="006A3DCB" w:rsidRPr="00DC2EE5">
              <w:rPr>
                <w:rFonts w:ascii="Times New Roman" w:hAnsi="Times New Roman"/>
                <w:lang w:val="fr-FR"/>
              </w:rPr>
              <w:t>prezenta</w:t>
            </w:r>
            <w:proofErr w:type="spellEnd"/>
            <w:r w:rsidR="006A3DCB" w:rsidRPr="00DC2EE5">
              <w:rPr>
                <w:rFonts w:ascii="Times New Roman" w:hAnsi="Times New Roman"/>
                <w:lang w:val="fr-FR"/>
              </w:rPr>
              <w:t xml:space="preserve"> o lista </w:t>
            </w:r>
            <w:proofErr w:type="spellStart"/>
            <w:r w:rsidR="006A3DCB" w:rsidRPr="00DC2EE5">
              <w:rPr>
                <w:rFonts w:ascii="Times New Roman" w:hAnsi="Times New Roman"/>
                <w:lang w:val="fr-FR"/>
              </w:rPr>
              <w:t>centralizatoare</w:t>
            </w:r>
            <w:proofErr w:type="spellEnd"/>
            <w:r w:rsidR="006A3DCB" w:rsidRPr="00DC2EE5">
              <w:rPr>
                <w:rFonts w:ascii="Times New Roman" w:hAnsi="Times New Roman"/>
                <w:lang w:val="fr-FR"/>
              </w:rPr>
              <w:t xml:space="preserve"> </w:t>
            </w:r>
            <w:proofErr w:type="spellStart"/>
            <w:r w:rsidR="006A3DCB" w:rsidRPr="00DC2EE5">
              <w:rPr>
                <w:rFonts w:ascii="Times New Roman" w:hAnsi="Times New Roman"/>
                <w:lang w:val="fr-FR"/>
              </w:rPr>
              <w:t>cu</w:t>
            </w:r>
            <w:proofErr w:type="spellEnd"/>
            <w:r w:rsidR="006A3DCB" w:rsidRPr="00DC2EE5">
              <w:rPr>
                <w:rFonts w:ascii="Times New Roman" w:hAnsi="Times New Roman"/>
                <w:lang w:val="fr-FR"/>
              </w:rPr>
              <w:t xml:space="preserve"> </w:t>
            </w:r>
            <w:proofErr w:type="spellStart"/>
            <w:r w:rsidR="006A3DCB" w:rsidRPr="00DC2EE5">
              <w:rPr>
                <w:rFonts w:ascii="Times New Roman" w:hAnsi="Times New Roman"/>
                <w:lang w:val="fr-FR"/>
              </w:rPr>
              <w:t>nominalizarea</w:t>
            </w:r>
            <w:proofErr w:type="spellEnd"/>
            <w:r w:rsidR="006A3DCB" w:rsidRPr="00DC2EE5">
              <w:rPr>
                <w:rFonts w:ascii="Times New Roman" w:hAnsi="Times New Roman"/>
                <w:lang w:val="fr-FR"/>
              </w:rPr>
              <w:t xml:space="preserve"> </w:t>
            </w:r>
            <w:proofErr w:type="spellStart"/>
            <w:r w:rsidR="006A3DCB" w:rsidRPr="00DC2EE5">
              <w:rPr>
                <w:rFonts w:ascii="Times New Roman" w:hAnsi="Times New Roman"/>
                <w:lang w:val="fr-FR"/>
              </w:rPr>
              <w:t>agentilor</w:t>
            </w:r>
            <w:proofErr w:type="spellEnd"/>
            <w:r w:rsidR="006A3DCB" w:rsidRPr="00DC2EE5">
              <w:rPr>
                <w:rFonts w:ascii="Times New Roman" w:hAnsi="Times New Roman"/>
                <w:lang w:val="fr-FR"/>
              </w:rPr>
              <w:t xml:space="preserve">, </w:t>
            </w:r>
            <w:proofErr w:type="spellStart"/>
            <w:r w:rsidR="006A3DCB" w:rsidRPr="00DC2EE5">
              <w:rPr>
                <w:rFonts w:ascii="Times New Roman" w:hAnsi="Times New Roman"/>
                <w:lang w:val="fr-FR"/>
              </w:rPr>
              <w:t>însoțită</w:t>
            </w:r>
            <w:proofErr w:type="spellEnd"/>
            <w:r w:rsidR="006A3DCB" w:rsidRPr="00DC2EE5">
              <w:rPr>
                <w:rFonts w:ascii="Times New Roman" w:hAnsi="Times New Roman"/>
                <w:lang w:val="fr-FR"/>
              </w:rPr>
              <w:t xml:space="preserve"> de documente </w:t>
            </w:r>
            <w:proofErr w:type="spellStart"/>
            <w:r w:rsidR="006A3DCB" w:rsidRPr="00DC2EE5">
              <w:rPr>
                <w:rFonts w:ascii="Times New Roman" w:hAnsi="Times New Roman"/>
                <w:lang w:val="fr-FR"/>
              </w:rPr>
              <w:t>doveditoare</w:t>
            </w:r>
            <w:proofErr w:type="spellEnd"/>
            <w:r w:rsidR="006A3DCB" w:rsidRPr="00DC2EE5">
              <w:rPr>
                <w:rFonts w:ascii="Times New Roman" w:hAnsi="Times New Roman"/>
                <w:lang w:val="fr-FR"/>
              </w:rPr>
              <w:t xml:space="preserve"> care </w:t>
            </w:r>
            <w:proofErr w:type="spellStart"/>
            <w:r w:rsidR="006A3DCB" w:rsidRPr="00DC2EE5">
              <w:rPr>
                <w:rFonts w:ascii="Times New Roman" w:hAnsi="Times New Roman"/>
                <w:lang w:val="fr-FR"/>
              </w:rPr>
              <w:t>atesta</w:t>
            </w:r>
            <w:proofErr w:type="spellEnd"/>
            <w:r w:rsidR="006A3DCB" w:rsidRPr="00DC2EE5">
              <w:rPr>
                <w:rFonts w:ascii="Times New Roman" w:hAnsi="Times New Roman"/>
                <w:lang w:val="fr-FR"/>
              </w:rPr>
              <w:t xml:space="preserve"> </w:t>
            </w:r>
            <w:proofErr w:type="spellStart"/>
            <w:r w:rsidR="006A3DCB" w:rsidRPr="00DC2EE5">
              <w:rPr>
                <w:rFonts w:ascii="Times New Roman" w:hAnsi="Times New Roman"/>
                <w:lang w:val="fr-FR"/>
              </w:rPr>
              <w:t>pregatirea</w:t>
            </w:r>
            <w:proofErr w:type="spellEnd"/>
            <w:r w:rsidR="006A3DCB" w:rsidRPr="00DC2EE5">
              <w:rPr>
                <w:rFonts w:ascii="Times New Roman" w:hAnsi="Times New Roman"/>
                <w:lang w:val="fr-FR"/>
              </w:rPr>
              <w:t xml:space="preserve"> </w:t>
            </w:r>
            <w:proofErr w:type="spellStart"/>
            <w:r w:rsidR="006A3DCB" w:rsidRPr="00DC2EE5">
              <w:rPr>
                <w:rFonts w:ascii="Times New Roman" w:hAnsi="Times New Roman"/>
                <w:lang w:val="fr-FR"/>
              </w:rPr>
              <w:t>profesională</w:t>
            </w:r>
            <w:proofErr w:type="spellEnd"/>
            <w:r w:rsidR="006A3DCB" w:rsidRPr="00DC2EE5">
              <w:rPr>
                <w:rFonts w:ascii="Times New Roman" w:hAnsi="Times New Roman"/>
                <w:lang w:val="fr-FR"/>
              </w:rPr>
              <w:t xml:space="preserve"> </w:t>
            </w:r>
            <w:proofErr w:type="spellStart"/>
            <w:r w:rsidR="006A3DCB" w:rsidRPr="00DC2EE5">
              <w:rPr>
                <w:rFonts w:ascii="Times New Roman" w:hAnsi="Times New Roman"/>
                <w:lang w:val="fr-FR"/>
              </w:rPr>
              <w:t>în</w:t>
            </w:r>
            <w:proofErr w:type="spellEnd"/>
            <w:r w:rsidR="006A3DCB" w:rsidRPr="00DC2EE5">
              <w:rPr>
                <w:rFonts w:ascii="Times New Roman" w:hAnsi="Times New Roman"/>
                <w:lang w:val="fr-FR"/>
              </w:rPr>
              <w:t xml:space="preserve"> </w:t>
            </w:r>
            <w:proofErr w:type="spellStart"/>
            <w:r w:rsidR="006A3DCB" w:rsidRPr="00DC2EE5">
              <w:rPr>
                <w:rFonts w:ascii="Times New Roman" w:hAnsi="Times New Roman"/>
                <w:lang w:val="fr-FR"/>
              </w:rPr>
              <w:t>conformitate</w:t>
            </w:r>
            <w:proofErr w:type="spellEnd"/>
            <w:r w:rsidR="006A3DCB" w:rsidRPr="00DC2EE5">
              <w:rPr>
                <w:rFonts w:ascii="Times New Roman" w:hAnsi="Times New Roman"/>
                <w:lang w:val="fr-FR"/>
              </w:rPr>
              <w:t xml:space="preserve"> </w:t>
            </w:r>
            <w:proofErr w:type="spellStart"/>
            <w:r w:rsidR="006A3DCB" w:rsidRPr="00DC2EE5">
              <w:rPr>
                <w:rFonts w:ascii="Times New Roman" w:hAnsi="Times New Roman"/>
                <w:lang w:val="fr-FR"/>
              </w:rPr>
              <w:t>cu</w:t>
            </w:r>
            <w:proofErr w:type="spellEnd"/>
            <w:r w:rsidR="006A3DCB" w:rsidRPr="00DC2EE5">
              <w:rPr>
                <w:rFonts w:ascii="Times New Roman" w:hAnsi="Times New Roman"/>
                <w:lang w:val="fr-FR"/>
              </w:rPr>
              <w:t xml:space="preserve"> </w:t>
            </w:r>
            <w:proofErr w:type="spellStart"/>
            <w:r w:rsidR="006A3DCB" w:rsidRPr="00DC2EE5">
              <w:rPr>
                <w:rFonts w:ascii="Times New Roman" w:hAnsi="Times New Roman"/>
                <w:lang w:val="fr-FR"/>
              </w:rPr>
              <w:t>Legea</w:t>
            </w:r>
            <w:proofErr w:type="spellEnd"/>
            <w:r w:rsidR="006A3DCB" w:rsidRPr="00DC2EE5">
              <w:rPr>
                <w:rFonts w:ascii="Times New Roman" w:hAnsi="Times New Roman"/>
                <w:lang w:val="fr-FR"/>
              </w:rPr>
              <w:t xml:space="preserve"> 333/2003 </w:t>
            </w:r>
            <w:proofErr w:type="spellStart"/>
            <w:r w:rsidR="006A3DCB" w:rsidRPr="00DC2EE5">
              <w:rPr>
                <w:rFonts w:ascii="Times New Roman" w:hAnsi="Times New Roman"/>
                <w:lang w:val="fr-FR"/>
              </w:rPr>
              <w:t>cu</w:t>
            </w:r>
            <w:proofErr w:type="spellEnd"/>
            <w:r w:rsidR="006A3DCB" w:rsidRPr="00DC2EE5">
              <w:rPr>
                <w:rFonts w:ascii="Times New Roman" w:hAnsi="Times New Roman"/>
                <w:lang w:val="fr-FR"/>
              </w:rPr>
              <w:t xml:space="preserve"> </w:t>
            </w:r>
            <w:proofErr w:type="spellStart"/>
            <w:r w:rsidR="006A3DCB" w:rsidRPr="00DC2EE5">
              <w:rPr>
                <w:rFonts w:ascii="Times New Roman" w:hAnsi="Times New Roman"/>
                <w:lang w:val="fr-FR"/>
              </w:rPr>
              <w:t>modificările</w:t>
            </w:r>
            <w:proofErr w:type="spellEnd"/>
            <w:r w:rsidR="006A3DCB" w:rsidRPr="00DC2EE5">
              <w:rPr>
                <w:rFonts w:ascii="Times New Roman" w:hAnsi="Times New Roman"/>
                <w:lang w:val="fr-FR"/>
              </w:rPr>
              <w:t xml:space="preserve"> </w:t>
            </w:r>
            <w:proofErr w:type="spellStart"/>
            <w:r w:rsidR="006A3DCB" w:rsidRPr="00DC2EE5">
              <w:rPr>
                <w:rFonts w:ascii="Times New Roman" w:hAnsi="Times New Roman"/>
                <w:lang w:val="fr-FR"/>
              </w:rPr>
              <w:t>și</w:t>
            </w:r>
            <w:proofErr w:type="spellEnd"/>
            <w:r w:rsidR="006A3DCB" w:rsidRPr="00DC2EE5">
              <w:rPr>
                <w:rFonts w:ascii="Times New Roman" w:hAnsi="Times New Roman"/>
                <w:lang w:val="fr-FR"/>
              </w:rPr>
              <w:t xml:space="preserve"> </w:t>
            </w:r>
            <w:proofErr w:type="spellStart"/>
            <w:r w:rsidR="006A3DCB" w:rsidRPr="00DC2EE5">
              <w:rPr>
                <w:rFonts w:ascii="Times New Roman" w:hAnsi="Times New Roman"/>
                <w:lang w:val="fr-FR"/>
              </w:rPr>
              <w:t>completările</w:t>
            </w:r>
            <w:proofErr w:type="spellEnd"/>
            <w:r w:rsidR="006A3DCB" w:rsidRPr="00DC2EE5">
              <w:rPr>
                <w:rFonts w:ascii="Times New Roman" w:hAnsi="Times New Roman"/>
                <w:lang w:val="fr-FR"/>
              </w:rPr>
              <w:t xml:space="preserve"> </w:t>
            </w:r>
            <w:proofErr w:type="spellStart"/>
            <w:r w:rsidR="006A3DCB" w:rsidRPr="00DC2EE5">
              <w:rPr>
                <w:rFonts w:ascii="Times New Roman" w:hAnsi="Times New Roman"/>
                <w:lang w:val="fr-FR"/>
              </w:rPr>
              <w:t>ulterioare</w:t>
            </w:r>
            <w:proofErr w:type="spellEnd"/>
            <w:r w:rsidR="006A3DCB" w:rsidRPr="00DC2EE5">
              <w:rPr>
                <w:rFonts w:ascii="Times New Roman" w:hAnsi="Times New Roman"/>
                <w:lang w:val="fr-FR"/>
              </w:rPr>
              <w:t xml:space="preserve">, </w:t>
            </w:r>
            <w:proofErr w:type="spellStart"/>
            <w:r w:rsidR="006A3DCB" w:rsidRPr="00DC2EE5">
              <w:rPr>
                <w:rFonts w:ascii="Times New Roman" w:hAnsi="Times New Roman"/>
                <w:lang w:val="fr-FR"/>
              </w:rPr>
              <w:t>precum</w:t>
            </w:r>
            <w:proofErr w:type="spellEnd"/>
            <w:r w:rsidR="006A3DCB" w:rsidRPr="00DC2EE5">
              <w:rPr>
                <w:rFonts w:ascii="Times New Roman" w:hAnsi="Times New Roman"/>
                <w:lang w:val="fr-FR"/>
              </w:rPr>
              <w:t xml:space="preserve"> </w:t>
            </w:r>
            <w:proofErr w:type="spellStart"/>
            <w:r w:rsidR="006A3DCB" w:rsidRPr="00DC2EE5">
              <w:rPr>
                <w:rFonts w:ascii="Times New Roman" w:hAnsi="Times New Roman"/>
                <w:lang w:val="fr-FR"/>
              </w:rPr>
              <w:t>și</w:t>
            </w:r>
            <w:proofErr w:type="spellEnd"/>
            <w:r w:rsidR="006A3DCB" w:rsidRPr="00DC2EE5">
              <w:rPr>
                <w:rFonts w:ascii="Times New Roman" w:hAnsi="Times New Roman"/>
                <w:lang w:val="fr-FR"/>
              </w:rPr>
              <w:t xml:space="preserve"> forma de </w:t>
            </w:r>
            <w:proofErr w:type="spellStart"/>
            <w:r w:rsidR="006A3DCB" w:rsidRPr="00DC2EE5">
              <w:rPr>
                <w:rFonts w:ascii="Times New Roman" w:hAnsi="Times New Roman"/>
                <w:lang w:val="fr-FR"/>
              </w:rPr>
              <w:t>angajare</w:t>
            </w:r>
            <w:proofErr w:type="spellEnd"/>
            <w:r w:rsidR="006A3DCB" w:rsidRPr="00DC2EE5">
              <w:rPr>
                <w:rFonts w:ascii="Times New Roman" w:hAnsi="Times New Roman"/>
                <w:lang w:val="fr-FR"/>
              </w:rPr>
              <w:t xml:space="preserve"> (</w:t>
            </w:r>
            <w:proofErr w:type="spellStart"/>
            <w:r w:rsidR="006A3DCB" w:rsidRPr="00DC2EE5">
              <w:rPr>
                <w:rFonts w:ascii="Times New Roman" w:hAnsi="Times New Roman"/>
                <w:lang w:val="fr-FR"/>
              </w:rPr>
              <w:t>contract</w:t>
            </w:r>
            <w:proofErr w:type="spellEnd"/>
            <w:r w:rsidR="006A3DCB" w:rsidRPr="00DC2EE5">
              <w:rPr>
                <w:rFonts w:ascii="Times New Roman" w:hAnsi="Times New Roman"/>
                <w:lang w:val="fr-FR"/>
              </w:rPr>
              <w:t xml:space="preserve"> de </w:t>
            </w:r>
            <w:proofErr w:type="spellStart"/>
            <w:r w:rsidR="006A3DCB" w:rsidRPr="00DC2EE5">
              <w:rPr>
                <w:rFonts w:ascii="Times New Roman" w:hAnsi="Times New Roman"/>
                <w:lang w:val="fr-FR"/>
              </w:rPr>
              <w:t>munca</w:t>
            </w:r>
            <w:proofErr w:type="spellEnd"/>
            <w:r w:rsidR="006A3DCB" w:rsidRPr="00DC2EE5">
              <w:rPr>
                <w:rFonts w:ascii="Times New Roman" w:hAnsi="Times New Roman"/>
                <w:lang w:val="fr-FR"/>
              </w:rPr>
              <w:t xml:space="preserve">, extras REVISAL, </w:t>
            </w:r>
            <w:proofErr w:type="spellStart"/>
            <w:r w:rsidR="006A3DCB" w:rsidRPr="00DC2EE5">
              <w:rPr>
                <w:rFonts w:ascii="Times New Roman" w:hAnsi="Times New Roman"/>
                <w:lang w:val="fr-FR"/>
              </w:rPr>
              <w:t>alte</w:t>
            </w:r>
            <w:proofErr w:type="spellEnd"/>
            <w:r w:rsidR="006A3DCB" w:rsidRPr="00DC2EE5">
              <w:rPr>
                <w:rFonts w:ascii="Times New Roman" w:hAnsi="Times New Roman"/>
                <w:lang w:val="fr-FR"/>
              </w:rPr>
              <w:t xml:space="preserve"> documente </w:t>
            </w:r>
            <w:proofErr w:type="spellStart"/>
            <w:r w:rsidR="006A3DCB" w:rsidRPr="00DC2EE5">
              <w:rPr>
                <w:rFonts w:ascii="Times New Roman" w:hAnsi="Times New Roman"/>
                <w:lang w:val="fr-FR"/>
              </w:rPr>
              <w:t>echivalente</w:t>
            </w:r>
            <w:proofErr w:type="spellEnd"/>
            <w:r w:rsidR="006A3DCB" w:rsidRPr="00DC2EE5">
              <w:rPr>
                <w:rFonts w:ascii="Times New Roman" w:hAnsi="Times New Roman"/>
                <w:lang w:val="fr-FR"/>
              </w:rPr>
              <w:t>).</w:t>
            </w:r>
            <w:r w:rsidR="00DC2EE5" w:rsidRPr="00DC2EE5">
              <w:rPr>
                <w:rFonts w:ascii="Times New Roman" w:hAnsi="Times New Roman"/>
                <w:lang w:val="fr-FR"/>
              </w:rPr>
              <w:t xml:space="preserve"> </w:t>
            </w:r>
            <w:r w:rsidR="00DC2EE5" w:rsidRPr="00DC2EE5">
              <w:rPr>
                <w:rFonts w:ascii="Times New Roman" w:hAnsi="Times New Roman"/>
                <w:color w:val="000000"/>
                <w:lang w:eastAsia="ro-RO"/>
              </w:rPr>
              <w:t xml:space="preserve">Ofertanții au obligația de a prezenta atestatele pentru exercitarea profesiei de agent de securitate aferente </w:t>
            </w:r>
            <w:r w:rsidR="00DC2EE5" w:rsidRPr="00DC2EE5">
              <w:rPr>
                <w:rFonts w:ascii="Times New Roman" w:hAnsi="Times New Roman"/>
                <w:lang w:eastAsia="ro-RO"/>
              </w:rPr>
              <w:t>personalului propus pentru prestarea serviciului.</w:t>
            </w:r>
            <w:r w:rsidR="00DC2EE5">
              <w:rPr>
                <w:rFonts w:ascii="Times New Roman" w:hAnsi="Times New Roman"/>
                <w:lang w:val="pt-BR" w:eastAsia="ro-RO"/>
              </w:rPr>
              <w:t xml:space="preserve"> </w:t>
            </w:r>
            <w:r w:rsidR="006A3DCB" w:rsidRPr="00DC2EE5">
              <w:rPr>
                <w:rFonts w:ascii="Times New Roman" w:hAnsi="Times New Roman"/>
                <w:lang w:eastAsia="ro-RO"/>
              </w:rPr>
              <w:t>(730 ore/lună/post : 165,333 normă de lucru lunară/salariat = 4,41 persoane)</w:t>
            </w:r>
            <w:r w:rsidR="007800D5">
              <w:rPr>
                <w:rFonts w:ascii="Times New Roman" w:hAnsi="Times New Roman"/>
                <w:lang w:eastAsia="ro-RO"/>
              </w:rPr>
              <w:t>.</w:t>
            </w:r>
          </w:p>
          <w:p w14:paraId="176AB3F4" w14:textId="77777777" w:rsidR="007800D5" w:rsidRDefault="007800D5" w:rsidP="00DC2EE5">
            <w:pPr>
              <w:tabs>
                <w:tab w:val="left" w:pos="993"/>
              </w:tabs>
              <w:spacing w:after="0" w:line="240" w:lineRule="auto"/>
              <w:jc w:val="both"/>
              <w:rPr>
                <w:lang w:val="fr-FR"/>
              </w:rPr>
            </w:pPr>
          </w:p>
          <w:p w14:paraId="102906E4" w14:textId="2DF04520" w:rsidR="007800D5" w:rsidRDefault="009942E4" w:rsidP="00FD43C0">
            <w:pPr>
              <w:jc w:val="both"/>
              <w:rPr>
                <w:rFonts w:ascii="Times New Roman" w:hAnsi="Times New Roman"/>
                <w:lang w:val="fr-FR"/>
              </w:rPr>
            </w:pPr>
            <w:r>
              <w:rPr>
                <w:rFonts w:ascii="Times New Roman" w:hAnsi="Times New Roman"/>
                <w:lang w:val="fr-FR"/>
              </w:rPr>
              <w:t>b</w:t>
            </w:r>
            <w:r w:rsidR="00114337">
              <w:rPr>
                <w:rFonts w:ascii="Times New Roman" w:hAnsi="Times New Roman"/>
                <w:lang w:val="fr-FR"/>
              </w:rPr>
              <w:t xml:space="preserve">) </w:t>
            </w:r>
            <w:proofErr w:type="spellStart"/>
            <w:r w:rsidR="00114337" w:rsidRPr="00196E96">
              <w:rPr>
                <w:rFonts w:ascii="Times New Roman" w:hAnsi="Times New Roman"/>
                <w:b/>
                <w:bCs/>
                <w:i/>
                <w:iCs/>
                <w:lang w:val="fr-FR"/>
              </w:rPr>
              <w:t>unui</w:t>
            </w:r>
            <w:proofErr w:type="spellEnd"/>
            <w:r w:rsidR="00114337" w:rsidRPr="00196E96">
              <w:rPr>
                <w:rFonts w:ascii="Times New Roman" w:hAnsi="Times New Roman"/>
                <w:b/>
                <w:bCs/>
                <w:i/>
                <w:iCs/>
                <w:lang w:val="fr-FR"/>
              </w:rPr>
              <w:t xml:space="preserve"> </w:t>
            </w:r>
            <w:proofErr w:type="spellStart"/>
            <w:r w:rsidR="00114337" w:rsidRPr="00196E96">
              <w:rPr>
                <w:rFonts w:ascii="Times New Roman" w:hAnsi="Times New Roman"/>
                <w:b/>
                <w:bCs/>
                <w:i/>
                <w:iCs/>
                <w:lang w:val="fr-FR"/>
              </w:rPr>
              <w:t>șef</w:t>
            </w:r>
            <w:proofErr w:type="spellEnd"/>
            <w:r w:rsidR="00114337" w:rsidRPr="00196E96">
              <w:rPr>
                <w:rFonts w:ascii="Times New Roman" w:hAnsi="Times New Roman"/>
                <w:b/>
                <w:bCs/>
                <w:i/>
                <w:iCs/>
                <w:lang w:val="fr-FR"/>
              </w:rPr>
              <w:t xml:space="preserve"> de </w:t>
            </w:r>
            <w:proofErr w:type="spellStart"/>
            <w:r w:rsidR="00114337" w:rsidRPr="00196E96">
              <w:rPr>
                <w:rFonts w:ascii="Times New Roman" w:hAnsi="Times New Roman"/>
                <w:b/>
                <w:bCs/>
                <w:i/>
                <w:iCs/>
                <w:lang w:val="fr-FR"/>
              </w:rPr>
              <w:t>obiectiv</w:t>
            </w:r>
            <w:proofErr w:type="spellEnd"/>
            <w:r w:rsidR="00114337" w:rsidRPr="00114337">
              <w:rPr>
                <w:rFonts w:ascii="Times New Roman" w:hAnsi="Times New Roman"/>
                <w:lang w:val="fr-FR"/>
              </w:rPr>
              <w:t xml:space="preserve"> - ce va </w:t>
            </w:r>
            <w:proofErr w:type="spellStart"/>
            <w:r w:rsidR="00114337" w:rsidRPr="00114337">
              <w:rPr>
                <w:rFonts w:ascii="Times New Roman" w:hAnsi="Times New Roman"/>
                <w:lang w:val="fr-FR"/>
              </w:rPr>
              <w:t>gestiona</w:t>
            </w:r>
            <w:proofErr w:type="spellEnd"/>
            <w:r w:rsidR="00114337" w:rsidRPr="00114337">
              <w:rPr>
                <w:rFonts w:ascii="Times New Roman" w:hAnsi="Times New Roman"/>
                <w:lang w:val="fr-FR"/>
              </w:rPr>
              <w:t xml:space="preserve"> </w:t>
            </w:r>
            <w:proofErr w:type="spellStart"/>
            <w:r w:rsidR="00114337" w:rsidRPr="00114337">
              <w:rPr>
                <w:rFonts w:ascii="Times New Roman" w:hAnsi="Times New Roman"/>
                <w:lang w:val="fr-FR"/>
              </w:rPr>
              <w:t>Contractul</w:t>
            </w:r>
            <w:proofErr w:type="spellEnd"/>
            <w:r w:rsidR="00114337" w:rsidRPr="00114337">
              <w:rPr>
                <w:rFonts w:ascii="Times New Roman" w:hAnsi="Times New Roman"/>
                <w:lang w:val="fr-FR"/>
              </w:rPr>
              <w:t xml:space="preserve"> de </w:t>
            </w:r>
            <w:proofErr w:type="spellStart"/>
            <w:r w:rsidR="00114337" w:rsidRPr="00114337">
              <w:rPr>
                <w:rFonts w:ascii="Times New Roman" w:hAnsi="Times New Roman"/>
                <w:lang w:val="fr-FR"/>
              </w:rPr>
              <w:t>servicii</w:t>
            </w:r>
            <w:proofErr w:type="spellEnd"/>
            <w:r w:rsidR="00114337" w:rsidRPr="00114337">
              <w:rPr>
                <w:rFonts w:ascii="Times New Roman" w:hAnsi="Times New Roman"/>
                <w:lang w:val="fr-FR"/>
              </w:rPr>
              <w:t xml:space="preserve"> </w:t>
            </w:r>
            <w:proofErr w:type="spellStart"/>
            <w:r w:rsidR="00114337" w:rsidRPr="00114337">
              <w:rPr>
                <w:rFonts w:ascii="Times New Roman" w:hAnsi="Times New Roman"/>
                <w:lang w:val="fr-FR"/>
              </w:rPr>
              <w:t>în</w:t>
            </w:r>
            <w:proofErr w:type="spellEnd"/>
            <w:r w:rsidR="00114337" w:rsidRPr="00114337">
              <w:rPr>
                <w:rFonts w:ascii="Times New Roman" w:hAnsi="Times New Roman"/>
                <w:lang w:val="fr-FR"/>
              </w:rPr>
              <w:t xml:space="preserve"> </w:t>
            </w:r>
            <w:proofErr w:type="spellStart"/>
            <w:r w:rsidR="00114337" w:rsidRPr="00114337">
              <w:rPr>
                <w:rFonts w:ascii="Times New Roman" w:hAnsi="Times New Roman"/>
                <w:lang w:val="fr-FR"/>
              </w:rPr>
              <w:t>relația</w:t>
            </w:r>
            <w:proofErr w:type="spellEnd"/>
            <w:r w:rsidR="00114337" w:rsidRPr="00114337">
              <w:rPr>
                <w:rFonts w:ascii="Times New Roman" w:hAnsi="Times New Roman"/>
                <w:lang w:val="fr-FR"/>
              </w:rPr>
              <w:t xml:space="preserve"> </w:t>
            </w:r>
            <w:proofErr w:type="spellStart"/>
            <w:r w:rsidR="00114337" w:rsidRPr="00114337">
              <w:rPr>
                <w:rFonts w:ascii="Times New Roman" w:hAnsi="Times New Roman"/>
                <w:lang w:val="fr-FR"/>
              </w:rPr>
              <w:t>cu</w:t>
            </w:r>
            <w:proofErr w:type="spellEnd"/>
            <w:r w:rsidR="00114337" w:rsidRPr="00114337">
              <w:rPr>
                <w:rFonts w:ascii="Times New Roman" w:hAnsi="Times New Roman"/>
                <w:lang w:val="fr-FR"/>
              </w:rPr>
              <w:t xml:space="preserve"> </w:t>
            </w:r>
            <w:proofErr w:type="spellStart"/>
            <w:r w:rsidR="00114337" w:rsidRPr="00114337">
              <w:rPr>
                <w:rFonts w:ascii="Times New Roman" w:hAnsi="Times New Roman"/>
                <w:lang w:val="fr-FR"/>
              </w:rPr>
              <w:t>Autoritatea</w:t>
            </w:r>
            <w:proofErr w:type="spellEnd"/>
            <w:r w:rsidR="00114337" w:rsidRPr="00114337">
              <w:rPr>
                <w:rFonts w:ascii="Times New Roman" w:hAnsi="Times New Roman"/>
                <w:lang w:val="fr-FR"/>
              </w:rPr>
              <w:t xml:space="preserve"> </w:t>
            </w:r>
            <w:proofErr w:type="spellStart"/>
            <w:r w:rsidR="00114337" w:rsidRPr="00114337">
              <w:rPr>
                <w:rFonts w:ascii="Times New Roman" w:hAnsi="Times New Roman"/>
                <w:lang w:val="fr-FR"/>
              </w:rPr>
              <w:t>Contractantă</w:t>
            </w:r>
            <w:proofErr w:type="spellEnd"/>
            <w:r w:rsidR="00114337" w:rsidRPr="00114337">
              <w:rPr>
                <w:rFonts w:ascii="Times New Roman" w:hAnsi="Times New Roman"/>
                <w:lang w:val="fr-FR"/>
              </w:rPr>
              <w:t>.</w:t>
            </w:r>
            <w:r w:rsidR="00196E96">
              <w:rPr>
                <w:rFonts w:ascii="Times New Roman" w:hAnsi="Times New Roman"/>
                <w:lang w:val="fr-FR"/>
              </w:rPr>
              <w:t xml:space="preserve"> </w:t>
            </w:r>
            <w:proofErr w:type="spellStart"/>
            <w:r w:rsidR="00114337" w:rsidRPr="00114337">
              <w:rPr>
                <w:rFonts w:ascii="Times New Roman" w:hAnsi="Times New Roman"/>
                <w:lang w:val="fr-FR"/>
              </w:rPr>
              <w:t>Modul</w:t>
            </w:r>
            <w:proofErr w:type="spellEnd"/>
            <w:r w:rsidR="00114337" w:rsidRPr="00114337">
              <w:rPr>
                <w:rFonts w:ascii="Times New Roman" w:hAnsi="Times New Roman"/>
                <w:lang w:val="fr-FR"/>
              </w:rPr>
              <w:t xml:space="preserve"> de </w:t>
            </w:r>
            <w:proofErr w:type="spellStart"/>
            <w:r w:rsidR="00114337" w:rsidRPr="00114337">
              <w:rPr>
                <w:rFonts w:ascii="Times New Roman" w:hAnsi="Times New Roman"/>
                <w:lang w:val="fr-FR"/>
              </w:rPr>
              <w:t>îndeplinire</w:t>
            </w:r>
            <w:proofErr w:type="spellEnd"/>
            <w:r w:rsidR="00114337" w:rsidRPr="00114337">
              <w:rPr>
                <w:rFonts w:ascii="Times New Roman" w:hAnsi="Times New Roman"/>
                <w:lang w:val="fr-FR"/>
              </w:rPr>
              <w:t xml:space="preserve"> al </w:t>
            </w:r>
            <w:proofErr w:type="spellStart"/>
            <w:r w:rsidR="00114337" w:rsidRPr="00114337">
              <w:rPr>
                <w:rFonts w:ascii="Times New Roman" w:hAnsi="Times New Roman"/>
                <w:lang w:val="fr-FR"/>
              </w:rPr>
              <w:t>criteriului</w:t>
            </w:r>
            <w:proofErr w:type="spellEnd"/>
            <w:r w:rsidR="00114337" w:rsidRPr="00114337">
              <w:rPr>
                <w:rFonts w:ascii="Times New Roman" w:hAnsi="Times New Roman"/>
                <w:lang w:val="fr-FR"/>
              </w:rPr>
              <w:t xml:space="preserve"> se va </w:t>
            </w:r>
            <w:proofErr w:type="spellStart"/>
            <w:r w:rsidR="00114337" w:rsidRPr="00114337">
              <w:rPr>
                <w:rFonts w:ascii="Times New Roman" w:hAnsi="Times New Roman"/>
                <w:lang w:val="fr-FR"/>
              </w:rPr>
              <w:t>dovedi</w:t>
            </w:r>
            <w:proofErr w:type="spellEnd"/>
            <w:r w:rsidR="00114337" w:rsidRPr="00114337">
              <w:rPr>
                <w:rFonts w:ascii="Times New Roman" w:hAnsi="Times New Roman"/>
                <w:lang w:val="fr-FR"/>
              </w:rPr>
              <w:t xml:space="preserve"> de </w:t>
            </w:r>
            <w:proofErr w:type="spellStart"/>
            <w:r w:rsidR="00114337" w:rsidRPr="00114337">
              <w:rPr>
                <w:rFonts w:ascii="Times New Roman" w:hAnsi="Times New Roman"/>
                <w:lang w:val="fr-FR"/>
              </w:rPr>
              <w:t>către</w:t>
            </w:r>
            <w:proofErr w:type="spellEnd"/>
            <w:r w:rsidR="00114337" w:rsidRPr="00114337">
              <w:rPr>
                <w:rFonts w:ascii="Times New Roman" w:hAnsi="Times New Roman"/>
                <w:lang w:val="fr-FR"/>
              </w:rPr>
              <w:t xml:space="preserve"> </w:t>
            </w:r>
            <w:proofErr w:type="spellStart"/>
            <w:r w:rsidR="00114337" w:rsidRPr="00114337">
              <w:rPr>
                <w:rFonts w:ascii="Times New Roman" w:hAnsi="Times New Roman"/>
                <w:lang w:val="fr-FR"/>
              </w:rPr>
              <w:t>ofertanți</w:t>
            </w:r>
            <w:proofErr w:type="spellEnd"/>
            <w:r w:rsidR="00114337" w:rsidRPr="00114337">
              <w:rPr>
                <w:rFonts w:ascii="Times New Roman" w:hAnsi="Times New Roman"/>
                <w:lang w:val="fr-FR"/>
              </w:rPr>
              <w:t xml:space="preserve"> </w:t>
            </w:r>
            <w:proofErr w:type="spellStart"/>
            <w:r w:rsidR="00114337" w:rsidRPr="00114337">
              <w:rPr>
                <w:rFonts w:ascii="Times New Roman" w:hAnsi="Times New Roman"/>
                <w:lang w:val="fr-FR"/>
              </w:rPr>
              <w:t>prin</w:t>
            </w:r>
            <w:proofErr w:type="spellEnd"/>
            <w:r w:rsidR="00114337" w:rsidRPr="00114337">
              <w:rPr>
                <w:rFonts w:ascii="Times New Roman" w:hAnsi="Times New Roman"/>
                <w:lang w:val="fr-FR"/>
              </w:rPr>
              <w:t xml:space="preserve"> </w:t>
            </w:r>
            <w:proofErr w:type="spellStart"/>
            <w:r w:rsidR="00114337" w:rsidRPr="00114337">
              <w:rPr>
                <w:rFonts w:ascii="Times New Roman" w:hAnsi="Times New Roman"/>
                <w:lang w:val="fr-FR"/>
              </w:rPr>
              <w:t>depunerea</w:t>
            </w:r>
            <w:proofErr w:type="spellEnd"/>
            <w:r w:rsidR="00114337" w:rsidRPr="00114337">
              <w:rPr>
                <w:rFonts w:ascii="Times New Roman" w:hAnsi="Times New Roman"/>
                <w:lang w:val="fr-FR"/>
              </w:rPr>
              <w:t xml:space="preserve"> </w:t>
            </w:r>
            <w:proofErr w:type="spellStart"/>
            <w:r w:rsidR="00114337" w:rsidRPr="00114337">
              <w:rPr>
                <w:rFonts w:ascii="Times New Roman" w:hAnsi="Times New Roman"/>
                <w:lang w:val="fr-FR"/>
              </w:rPr>
              <w:t>următoarelor</w:t>
            </w:r>
            <w:proofErr w:type="spellEnd"/>
            <w:r w:rsidR="00114337" w:rsidRPr="00114337">
              <w:rPr>
                <w:rFonts w:ascii="Times New Roman" w:hAnsi="Times New Roman"/>
                <w:lang w:val="fr-FR"/>
              </w:rPr>
              <w:t xml:space="preserve"> </w:t>
            </w:r>
            <w:proofErr w:type="gramStart"/>
            <w:r w:rsidR="00114337" w:rsidRPr="00114337">
              <w:rPr>
                <w:rFonts w:ascii="Times New Roman" w:hAnsi="Times New Roman"/>
                <w:lang w:val="fr-FR"/>
              </w:rPr>
              <w:t>documente:</w:t>
            </w:r>
            <w:proofErr w:type="gramEnd"/>
            <w:r w:rsidR="00114337" w:rsidRPr="00114337">
              <w:rPr>
                <w:rFonts w:ascii="Times New Roman" w:hAnsi="Times New Roman"/>
                <w:lang w:val="fr-FR"/>
              </w:rPr>
              <w:t xml:space="preserve"> CV - </w:t>
            </w:r>
            <w:proofErr w:type="spellStart"/>
            <w:r w:rsidR="00114337" w:rsidRPr="00114337">
              <w:rPr>
                <w:rFonts w:ascii="Times New Roman" w:hAnsi="Times New Roman"/>
                <w:lang w:val="fr-FR"/>
              </w:rPr>
              <w:t>însoțit</w:t>
            </w:r>
            <w:proofErr w:type="spellEnd"/>
            <w:r w:rsidR="00114337" w:rsidRPr="00114337">
              <w:rPr>
                <w:rFonts w:ascii="Times New Roman" w:hAnsi="Times New Roman"/>
                <w:lang w:val="fr-FR"/>
              </w:rPr>
              <w:t xml:space="preserve"> de </w:t>
            </w:r>
            <w:proofErr w:type="spellStart"/>
            <w:r w:rsidR="00114337" w:rsidRPr="00114337">
              <w:rPr>
                <w:rFonts w:ascii="Times New Roman" w:hAnsi="Times New Roman"/>
                <w:lang w:val="fr-FR"/>
              </w:rPr>
              <w:t>diplome</w:t>
            </w:r>
            <w:proofErr w:type="spellEnd"/>
            <w:r w:rsidR="00114337" w:rsidRPr="00114337">
              <w:rPr>
                <w:rFonts w:ascii="Times New Roman" w:hAnsi="Times New Roman"/>
                <w:lang w:val="fr-FR"/>
              </w:rPr>
              <w:t>/</w:t>
            </w:r>
            <w:proofErr w:type="spellStart"/>
            <w:r w:rsidR="00114337" w:rsidRPr="00114337">
              <w:rPr>
                <w:rFonts w:ascii="Times New Roman" w:hAnsi="Times New Roman"/>
                <w:lang w:val="fr-FR"/>
              </w:rPr>
              <w:t>atestate</w:t>
            </w:r>
            <w:proofErr w:type="spellEnd"/>
            <w:r w:rsidR="00114337" w:rsidRPr="00114337">
              <w:rPr>
                <w:rFonts w:ascii="Times New Roman" w:hAnsi="Times New Roman"/>
                <w:lang w:val="fr-FR"/>
              </w:rPr>
              <w:t>/</w:t>
            </w:r>
            <w:proofErr w:type="spellStart"/>
            <w:r w:rsidR="00114337" w:rsidRPr="00114337">
              <w:rPr>
                <w:rFonts w:ascii="Times New Roman" w:hAnsi="Times New Roman"/>
                <w:lang w:val="fr-FR"/>
              </w:rPr>
              <w:t>certificate</w:t>
            </w:r>
            <w:proofErr w:type="spellEnd"/>
            <w:r w:rsidR="00114337" w:rsidRPr="00114337">
              <w:rPr>
                <w:rFonts w:ascii="Times New Roman" w:hAnsi="Times New Roman"/>
                <w:lang w:val="fr-FR"/>
              </w:rPr>
              <w:t xml:space="preserve"> de </w:t>
            </w:r>
            <w:proofErr w:type="spellStart"/>
            <w:r w:rsidR="00114337" w:rsidRPr="00114337">
              <w:rPr>
                <w:rFonts w:ascii="Times New Roman" w:hAnsi="Times New Roman"/>
                <w:lang w:val="fr-FR"/>
              </w:rPr>
              <w:t>formare</w:t>
            </w:r>
            <w:proofErr w:type="spellEnd"/>
            <w:r w:rsidR="00114337" w:rsidRPr="00114337">
              <w:rPr>
                <w:rFonts w:ascii="Times New Roman" w:hAnsi="Times New Roman"/>
                <w:lang w:val="fr-FR"/>
              </w:rPr>
              <w:t xml:space="preserve"> </w:t>
            </w:r>
            <w:proofErr w:type="spellStart"/>
            <w:r w:rsidR="00114337" w:rsidRPr="00114337">
              <w:rPr>
                <w:rFonts w:ascii="Times New Roman" w:hAnsi="Times New Roman"/>
                <w:lang w:val="fr-FR"/>
              </w:rPr>
              <w:t>cod</w:t>
            </w:r>
            <w:proofErr w:type="spellEnd"/>
            <w:r w:rsidR="00114337" w:rsidRPr="00114337">
              <w:rPr>
                <w:rFonts w:ascii="Times New Roman" w:hAnsi="Times New Roman"/>
                <w:lang w:val="fr-FR"/>
              </w:rPr>
              <w:t xml:space="preserve"> COR 541414 </w:t>
            </w:r>
            <w:proofErr w:type="spellStart"/>
            <w:r w:rsidR="00114337" w:rsidRPr="00114337">
              <w:rPr>
                <w:rFonts w:ascii="Times New Roman" w:hAnsi="Times New Roman"/>
                <w:lang w:val="fr-FR"/>
              </w:rPr>
              <w:t>sau</w:t>
            </w:r>
            <w:proofErr w:type="spellEnd"/>
            <w:r w:rsidR="00114337" w:rsidRPr="00114337">
              <w:rPr>
                <w:rFonts w:ascii="Times New Roman" w:hAnsi="Times New Roman"/>
                <w:lang w:val="fr-FR"/>
              </w:rPr>
              <w:t xml:space="preserve"> </w:t>
            </w:r>
            <w:proofErr w:type="spellStart"/>
            <w:r w:rsidR="00114337" w:rsidRPr="00114337">
              <w:rPr>
                <w:rFonts w:ascii="Times New Roman" w:hAnsi="Times New Roman"/>
                <w:lang w:val="fr-FR"/>
              </w:rPr>
              <w:t>echivalent</w:t>
            </w:r>
            <w:proofErr w:type="spellEnd"/>
            <w:r w:rsidR="00114337" w:rsidRPr="00114337">
              <w:rPr>
                <w:rFonts w:ascii="Times New Roman" w:hAnsi="Times New Roman"/>
                <w:lang w:val="fr-FR"/>
              </w:rPr>
              <w:t xml:space="preserve">, </w:t>
            </w:r>
            <w:proofErr w:type="spellStart"/>
            <w:r w:rsidR="00114337" w:rsidRPr="00114337">
              <w:rPr>
                <w:rFonts w:ascii="Times New Roman" w:hAnsi="Times New Roman"/>
                <w:lang w:val="fr-FR"/>
              </w:rPr>
              <w:t>însoțite</w:t>
            </w:r>
            <w:proofErr w:type="spellEnd"/>
            <w:r w:rsidR="00114337" w:rsidRPr="00114337">
              <w:rPr>
                <w:rFonts w:ascii="Times New Roman" w:hAnsi="Times New Roman"/>
                <w:lang w:val="fr-FR"/>
              </w:rPr>
              <w:t xml:space="preserve"> de </w:t>
            </w:r>
            <w:proofErr w:type="spellStart"/>
            <w:r w:rsidR="00114337" w:rsidRPr="00114337">
              <w:rPr>
                <w:rFonts w:ascii="Times New Roman" w:hAnsi="Times New Roman"/>
                <w:lang w:val="fr-FR"/>
              </w:rPr>
              <w:t>copii</w:t>
            </w:r>
            <w:proofErr w:type="spellEnd"/>
            <w:r w:rsidR="00114337" w:rsidRPr="00114337">
              <w:rPr>
                <w:rFonts w:ascii="Times New Roman" w:hAnsi="Times New Roman"/>
                <w:lang w:val="fr-FR"/>
              </w:rPr>
              <w:t xml:space="preserve"> de </w:t>
            </w:r>
            <w:proofErr w:type="spellStart"/>
            <w:r w:rsidR="00114337" w:rsidRPr="00114337">
              <w:rPr>
                <w:rFonts w:ascii="Times New Roman" w:hAnsi="Times New Roman"/>
                <w:lang w:val="fr-FR"/>
              </w:rPr>
              <w:t>pe</w:t>
            </w:r>
            <w:proofErr w:type="spellEnd"/>
            <w:r w:rsidR="00114337" w:rsidRPr="00114337">
              <w:rPr>
                <w:rFonts w:ascii="Times New Roman" w:hAnsi="Times New Roman"/>
                <w:lang w:val="fr-FR"/>
              </w:rPr>
              <w:t xml:space="preserve"> contracte de </w:t>
            </w:r>
            <w:proofErr w:type="spellStart"/>
            <w:r w:rsidR="00114337" w:rsidRPr="00114337">
              <w:rPr>
                <w:rFonts w:ascii="Times New Roman" w:hAnsi="Times New Roman"/>
                <w:lang w:val="fr-FR"/>
              </w:rPr>
              <w:t>muncă</w:t>
            </w:r>
            <w:proofErr w:type="spellEnd"/>
            <w:r w:rsidR="00114337" w:rsidRPr="00114337">
              <w:rPr>
                <w:rFonts w:ascii="Times New Roman" w:hAnsi="Times New Roman"/>
                <w:lang w:val="fr-FR"/>
              </w:rPr>
              <w:t xml:space="preserve">, </w:t>
            </w:r>
            <w:proofErr w:type="spellStart"/>
            <w:r w:rsidR="00114337" w:rsidRPr="00114337">
              <w:rPr>
                <w:rFonts w:ascii="Times New Roman" w:hAnsi="Times New Roman"/>
                <w:lang w:val="fr-FR"/>
              </w:rPr>
              <w:t>fișe</w:t>
            </w:r>
            <w:proofErr w:type="spellEnd"/>
            <w:r w:rsidR="00114337" w:rsidRPr="00114337">
              <w:rPr>
                <w:rFonts w:ascii="Times New Roman" w:hAnsi="Times New Roman"/>
                <w:lang w:val="fr-FR"/>
              </w:rPr>
              <w:t xml:space="preserve"> de post </w:t>
            </w:r>
            <w:proofErr w:type="spellStart"/>
            <w:r w:rsidR="00114337" w:rsidRPr="00114337">
              <w:rPr>
                <w:rFonts w:ascii="Times New Roman" w:hAnsi="Times New Roman"/>
                <w:lang w:val="fr-FR"/>
              </w:rPr>
              <w:t>sau</w:t>
            </w:r>
            <w:proofErr w:type="spellEnd"/>
            <w:r w:rsidR="00114337" w:rsidRPr="00114337">
              <w:rPr>
                <w:rFonts w:ascii="Times New Roman" w:hAnsi="Times New Roman"/>
                <w:lang w:val="fr-FR"/>
              </w:rPr>
              <w:t xml:space="preserve"> </w:t>
            </w:r>
            <w:proofErr w:type="spellStart"/>
            <w:r w:rsidR="00114337" w:rsidRPr="00114337">
              <w:rPr>
                <w:rFonts w:ascii="Times New Roman" w:hAnsi="Times New Roman"/>
                <w:lang w:val="fr-FR"/>
              </w:rPr>
              <w:t>alte</w:t>
            </w:r>
            <w:proofErr w:type="spellEnd"/>
            <w:r w:rsidR="00114337" w:rsidRPr="00114337">
              <w:rPr>
                <w:rFonts w:ascii="Times New Roman" w:hAnsi="Times New Roman"/>
                <w:lang w:val="fr-FR"/>
              </w:rPr>
              <w:t xml:space="preserve"> documente </w:t>
            </w:r>
            <w:proofErr w:type="spellStart"/>
            <w:r w:rsidR="00114337" w:rsidRPr="00114337">
              <w:rPr>
                <w:rFonts w:ascii="Times New Roman" w:hAnsi="Times New Roman"/>
                <w:lang w:val="fr-FR"/>
              </w:rPr>
              <w:t>cu</w:t>
            </w:r>
            <w:proofErr w:type="spellEnd"/>
            <w:r w:rsidR="00114337" w:rsidRPr="00114337">
              <w:rPr>
                <w:rFonts w:ascii="Times New Roman" w:hAnsi="Times New Roman"/>
                <w:lang w:val="fr-FR"/>
              </w:rPr>
              <w:t xml:space="preserve"> </w:t>
            </w:r>
            <w:proofErr w:type="spellStart"/>
            <w:r w:rsidR="00114337" w:rsidRPr="00114337">
              <w:rPr>
                <w:rFonts w:ascii="Times New Roman" w:hAnsi="Times New Roman"/>
                <w:lang w:val="fr-FR"/>
              </w:rPr>
              <w:t>valoarea</w:t>
            </w:r>
            <w:proofErr w:type="spellEnd"/>
            <w:r w:rsidR="00114337" w:rsidRPr="00114337">
              <w:rPr>
                <w:rFonts w:ascii="Times New Roman" w:hAnsi="Times New Roman"/>
                <w:lang w:val="fr-FR"/>
              </w:rPr>
              <w:t xml:space="preserve"> </w:t>
            </w:r>
            <w:proofErr w:type="spellStart"/>
            <w:r w:rsidR="00114337" w:rsidRPr="00114337">
              <w:rPr>
                <w:rFonts w:ascii="Times New Roman" w:hAnsi="Times New Roman"/>
                <w:lang w:val="fr-FR"/>
              </w:rPr>
              <w:t>probantă</w:t>
            </w:r>
            <w:proofErr w:type="spellEnd"/>
            <w:r w:rsidR="00114337" w:rsidRPr="00114337">
              <w:rPr>
                <w:rFonts w:ascii="Times New Roman" w:hAnsi="Times New Roman"/>
                <w:lang w:val="fr-FR"/>
              </w:rPr>
              <w:t xml:space="preserve"> </w:t>
            </w:r>
            <w:proofErr w:type="spellStart"/>
            <w:r w:rsidR="00114337" w:rsidRPr="00114337">
              <w:rPr>
                <w:rFonts w:ascii="Times New Roman" w:hAnsi="Times New Roman"/>
                <w:lang w:val="fr-FR"/>
              </w:rPr>
              <w:t>echivalentă</w:t>
            </w:r>
            <w:proofErr w:type="spellEnd"/>
            <w:r w:rsidR="00114337" w:rsidRPr="00114337">
              <w:rPr>
                <w:rFonts w:ascii="Times New Roman" w:hAnsi="Times New Roman"/>
                <w:lang w:val="fr-FR"/>
              </w:rPr>
              <w:t xml:space="preserve">, </w:t>
            </w:r>
            <w:proofErr w:type="spellStart"/>
            <w:r w:rsidR="00114337" w:rsidRPr="00114337">
              <w:rPr>
                <w:rFonts w:ascii="Times New Roman" w:hAnsi="Times New Roman"/>
                <w:lang w:val="fr-FR"/>
              </w:rPr>
              <w:t>din</w:t>
            </w:r>
            <w:proofErr w:type="spellEnd"/>
            <w:r w:rsidR="00114337" w:rsidRPr="00114337">
              <w:rPr>
                <w:rFonts w:ascii="Times New Roman" w:hAnsi="Times New Roman"/>
                <w:lang w:val="fr-FR"/>
              </w:rPr>
              <w:t xml:space="preserve"> care </w:t>
            </w:r>
            <w:proofErr w:type="spellStart"/>
            <w:r w:rsidR="00114337" w:rsidRPr="00114337">
              <w:rPr>
                <w:rFonts w:ascii="Times New Roman" w:hAnsi="Times New Roman"/>
                <w:lang w:val="fr-FR"/>
              </w:rPr>
              <w:t>să</w:t>
            </w:r>
            <w:proofErr w:type="spellEnd"/>
            <w:r w:rsidR="00114337" w:rsidRPr="00114337">
              <w:rPr>
                <w:rFonts w:ascii="Times New Roman" w:hAnsi="Times New Roman"/>
                <w:lang w:val="fr-FR"/>
              </w:rPr>
              <w:t xml:space="preserve"> </w:t>
            </w:r>
            <w:proofErr w:type="spellStart"/>
            <w:r w:rsidR="00114337" w:rsidRPr="00114337">
              <w:rPr>
                <w:rFonts w:ascii="Times New Roman" w:hAnsi="Times New Roman"/>
                <w:lang w:val="fr-FR"/>
              </w:rPr>
              <w:t>reiasă</w:t>
            </w:r>
            <w:proofErr w:type="spellEnd"/>
            <w:r w:rsidR="00114337" w:rsidRPr="00114337">
              <w:rPr>
                <w:rFonts w:ascii="Times New Roman" w:hAnsi="Times New Roman"/>
                <w:lang w:val="fr-FR"/>
              </w:rPr>
              <w:t xml:space="preserve"> </w:t>
            </w:r>
            <w:proofErr w:type="spellStart"/>
            <w:r w:rsidR="00114337" w:rsidRPr="00114337">
              <w:rPr>
                <w:rFonts w:ascii="Times New Roman" w:hAnsi="Times New Roman"/>
                <w:lang w:val="fr-FR"/>
              </w:rPr>
              <w:t>vechimea</w:t>
            </w:r>
            <w:proofErr w:type="spellEnd"/>
            <w:r w:rsidR="00114337" w:rsidRPr="00114337">
              <w:rPr>
                <w:rFonts w:ascii="Times New Roman" w:hAnsi="Times New Roman"/>
                <w:lang w:val="fr-FR"/>
              </w:rPr>
              <w:t xml:space="preserve"> </w:t>
            </w:r>
            <w:proofErr w:type="spellStart"/>
            <w:r w:rsidR="00114337" w:rsidRPr="00114337">
              <w:rPr>
                <w:rFonts w:ascii="Times New Roman" w:hAnsi="Times New Roman"/>
                <w:lang w:val="fr-FR"/>
              </w:rPr>
              <w:t>dobandită</w:t>
            </w:r>
            <w:proofErr w:type="spellEnd"/>
            <w:r w:rsidR="00114337" w:rsidRPr="00114337">
              <w:rPr>
                <w:rFonts w:ascii="Times New Roman" w:hAnsi="Times New Roman"/>
                <w:lang w:val="fr-FR"/>
              </w:rPr>
              <w:t xml:space="preserve">.  </w:t>
            </w:r>
          </w:p>
          <w:p w14:paraId="5A9DE9DA" w14:textId="15118243" w:rsidR="001D1170" w:rsidRDefault="00EF48FD" w:rsidP="007800D5">
            <w:pPr>
              <w:tabs>
                <w:tab w:val="left" w:pos="993"/>
              </w:tabs>
              <w:spacing w:after="0" w:line="240" w:lineRule="auto"/>
              <w:jc w:val="both"/>
              <w:rPr>
                <w:rFonts w:ascii="Times New Roman" w:hAnsi="Times New Roman"/>
                <w:b/>
                <w:bCs/>
                <w:i/>
                <w:iCs/>
                <w:lang w:val="pt-BR" w:eastAsia="ro-RO"/>
              </w:rPr>
            </w:pPr>
            <w:r>
              <w:rPr>
                <w:rFonts w:ascii="Times New Roman" w:hAnsi="Times New Roman"/>
                <w:lang w:eastAsia="ro-RO"/>
              </w:rPr>
              <w:t>c</w:t>
            </w:r>
            <w:r w:rsidR="00FD43C0">
              <w:rPr>
                <w:rFonts w:ascii="Times New Roman" w:hAnsi="Times New Roman"/>
                <w:lang w:eastAsia="ro-RO"/>
              </w:rPr>
              <w:t xml:space="preserve">) </w:t>
            </w:r>
            <w:r w:rsidR="00DC2EE5" w:rsidRPr="00FD43C0">
              <w:rPr>
                <w:rFonts w:ascii="Times New Roman" w:hAnsi="Times New Roman"/>
                <w:b/>
                <w:bCs/>
                <w:i/>
                <w:iCs/>
                <w:lang w:eastAsia="ro-RO"/>
              </w:rPr>
              <w:t xml:space="preserve">a două </w:t>
            </w:r>
            <w:r w:rsidR="001D1170" w:rsidRPr="00FD43C0">
              <w:rPr>
                <w:rFonts w:ascii="Times New Roman" w:hAnsi="Times New Roman"/>
                <w:b/>
                <w:bCs/>
                <w:i/>
                <w:iCs/>
                <w:lang w:val="pt-BR" w:eastAsia="ro-RO"/>
              </w:rPr>
              <w:t>patrul</w:t>
            </w:r>
            <w:r w:rsidR="00DC2EE5" w:rsidRPr="00FD43C0">
              <w:rPr>
                <w:rFonts w:ascii="Times New Roman" w:hAnsi="Times New Roman"/>
                <w:b/>
                <w:bCs/>
                <w:i/>
                <w:iCs/>
                <w:lang w:val="pt-BR" w:eastAsia="ro-RO"/>
              </w:rPr>
              <w:t>e</w:t>
            </w:r>
            <w:r w:rsidR="001D1170" w:rsidRPr="00FD43C0">
              <w:rPr>
                <w:rFonts w:ascii="Times New Roman" w:hAnsi="Times New Roman"/>
                <w:b/>
                <w:bCs/>
                <w:i/>
                <w:iCs/>
                <w:lang w:val="pt-BR" w:eastAsia="ro-RO"/>
              </w:rPr>
              <w:t xml:space="preserve"> mobil</w:t>
            </w:r>
            <w:r w:rsidR="00DC2EE5" w:rsidRPr="00FD43C0">
              <w:rPr>
                <w:rFonts w:ascii="Times New Roman" w:hAnsi="Times New Roman"/>
                <w:b/>
                <w:bCs/>
                <w:i/>
                <w:iCs/>
                <w:lang w:val="pt-BR" w:eastAsia="ro-RO"/>
              </w:rPr>
              <w:t>e</w:t>
            </w:r>
            <w:r w:rsidR="00FD43C0">
              <w:rPr>
                <w:rFonts w:ascii="Times New Roman" w:hAnsi="Times New Roman"/>
                <w:b/>
                <w:bCs/>
                <w:i/>
                <w:iCs/>
                <w:lang w:val="pt-BR" w:eastAsia="ro-RO"/>
              </w:rPr>
              <w:t>.</w:t>
            </w:r>
          </w:p>
          <w:p w14:paraId="53F47248" w14:textId="63D10BF8" w:rsidR="00FD43C0" w:rsidRDefault="00FD43C0" w:rsidP="007800D5">
            <w:pPr>
              <w:tabs>
                <w:tab w:val="left" w:pos="993"/>
              </w:tabs>
              <w:spacing w:after="0" w:line="240" w:lineRule="auto"/>
              <w:jc w:val="both"/>
              <w:rPr>
                <w:rFonts w:ascii="Times New Roman" w:hAnsi="Times New Roman"/>
                <w:b/>
                <w:bCs/>
                <w:i/>
                <w:iCs/>
                <w:lang w:val="pt-BR" w:eastAsia="ro-RO"/>
              </w:rPr>
            </w:pPr>
          </w:p>
          <w:p w14:paraId="1FE198BB" w14:textId="4904D549" w:rsidR="002B2E1D" w:rsidRPr="002B2E1D" w:rsidRDefault="00EF48FD" w:rsidP="00F92FF3">
            <w:pPr>
              <w:spacing w:after="0" w:line="240" w:lineRule="auto"/>
              <w:jc w:val="both"/>
              <w:rPr>
                <w:rFonts w:ascii="Times New Roman" w:hAnsi="Times New Roman"/>
                <w:bCs/>
                <w:lang w:val="pt-BR" w:eastAsia="ro-RO"/>
              </w:rPr>
            </w:pPr>
            <w:r>
              <w:rPr>
                <w:rFonts w:ascii="Times New Roman" w:hAnsi="Times New Roman"/>
                <w:lang w:val="pt-BR" w:eastAsia="ro-RO"/>
              </w:rPr>
              <w:t>d</w:t>
            </w:r>
            <w:r w:rsidR="00FD43C0" w:rsidRPr="002B2E1D">
              <w:rPr>
                <w:rFonts w:ascii="Times New Roman" w:hAnsi="Times New Roman"/>
                <w:lang w:val="pt-BR" w:eastAsia="ro-RO"/>
              </w:rPr>
              <w:t>)</w:t>
            </w:r>
            <w:r w:rsidR="00F92FF3">
              <w:rPr>
                <w:rFonts w:ascii="Times New Roman" w:hAnsi="Times New Roman"/>
                <w:lang w:val="pt-BR" w:eastAsia="ro-RO"/>
              </w:rPr>
              <w:t xml:space="preserve"> </w:t>
            </w:r>
            <w:r w:rsidR="00253DC6" w:rsidRPr="00253DC6">
              <w:rPr>
                <w:rFonts w:ascii="Times New Roman" w:hAnsi="Times New Roman"/>
                <w:b/>
                <w:bCs/>
                <w:i/>
                <w:iCs/>
                <w:lang w:val="pt-BR" w:eastAsia="ro-RO"/>
              </w:rPr>
              <w:t>unui</w:t>
            </w:r>
            <w:r w:rsidR="00253DC6">
              <w:rPr>
                <w:rFonts w:ascii="Times New Roman" w:hAnsi="Times New Roman"/>
                <w:lang w:val="pt-BR" w:eastAsia="ro-RO"/>
              </w:rPr>
              <w:t xml:space="preserve"> </w:t>
            </w:r>
            <w:r w:rsidR="001D1170" w:rsidRPr="002B2E1D">
              <w:rPr>
                <w:rFonts w:ascii="Times New Roman" w:hAnsi="Times New Roman"/>
                <w:b/>
                <w:i/>
                <w:iCs/>
                <w:lang w:val="pt-BR" w:eastAsia="ro-RO"/>
              </w:rPr>
              <w:t>dispecerat cu funcționare permanentă.</w:t>
            </w:r>
            <w:r w:rsidR="002B2E1D" w:rsidRPr="002B2E1D">
              <w:rPr>
                <w:rFonts w:ascii="Times New Roman" w:hAnsi="Times New Roman"/>
                <w:b/>
                <w:i/>
                <w:iCs/>
                <w:lang w:val="pt-BR" w:eastAsia="ro-RO"/>
              </w:rPr>
              <w:t xml:space="preserve"> </w:t>
            </w:r>
            <w:r w:rsidR="002B2E1D" w:rsidRPr="002B2E1D">
              <w:rPr>
                <w:rFonts w:ascii="Times New Roman" w:hAnsi="Times New Roman"/>
                <w:bCs/>
                <w:lang w:val="pt-BR" w:eastAsia="ro-RO"/>
              </w:rPr>
              <w:t>Ofertantul are obligatia de a prezenta dovada detinerii unui dispecerat</w:t>
            </w:r>
            <w:r w:rsidR="00574E36">
              <w:rPr>
                <w:rFonts w:ascii="Times New Roman" w:hAnsi="Times New Roman"/>
                <w:bCs/>
                <w:lang w:val="pt-BR" w:eastAsia="ro-RO"/>
              </w:rPr>
              <w:t xml:space="preserve"> </w:t>
            </w:r>
            <w:r w:rsidR="00F92FF3" w:rsidRPr="00F92FF3">
              <w:rPr>
                <w:rFonts w:ascii="Times New Roman" w:hAnsi="Times New Roman"/>
                <w:bCs/>
                <w:lang w:val="pt-BR" w:eastAsia="ro-RO"/>
              </w:rPr>
              <w:t>și a unor echipe pentru intervenție rapidă în situații de urgență</w:t>
            </w:r>
            <w:r w:rsidR="00F92FF3">
              <w:rPr>
                <w:rFonts w:ascii="Times New Roman" w:hAnsi="Times New Roman"/>
                <w:bCs/>
                <w:lang w:val="pt-BR" w:eastAsia="ro-RO"/>
              </w:rPr>
              <w:t xml:space="preserve">, </w:t>
            </w:r>
            <w:r w:rsidR="002B2E1D" w:rsidRPr="002B2E1D">
              <w:rPr>
                <w:rFonts w:ascii="Times New Roman" w:hAnsi="Times New Roman"/>
                <w:bCs/>
                <w:lang w:val="pt-BR" w:eastAsia="ro-RO"/>
              </w:rPr>
              <w:t>cu o dotare minima, dupa cum urmeaza:</w:t>
            </w:r>
          </w:p>
          <w:p w14:paraId="2CAD086A" w14:textId="77777777" w:rsidR="002B2E1D" w:rsidRPr="002B2E1D" w:rsidRDefault="002B2E1D" w:rsidP="002B2E1D">
            <w:pPr>
              <w:spacing w:after="0" w:line="240" w:lineRule="auto"/>
              <w:ind w:firstLine="709"/>
              <w:jc w:val="both"/>
              <w:rPr>
                <w:rFonts w:ascii="Times New Roman" w:hAnsi="Times New Roman"/>
                <w:bCs/>
                <w:lang w:val="pt-BR" w:eastAsia="ro-RO"/>
              </w:rPr>
            </w:pPr>
            <w:r w:rsidRPr="002B2E1D">
              <w:rPr>
                <w:rFonts w:ascii="Times New Roman" w:hAnsi="Times New Roman"/>
                <w:bCs/>
                <w:lang w:val="pt-BR" w:eastAsia="ro-RO"/>
              </w:rPr>
              <w:t>- 1 linie telefonie fixa funcțională - contract cu fumizorul de servicii de telefonie fixă si adresa de email - pentru primire reclamații/ sesizări/ sugestii;</w:t>
            </w:r>
          </w:p>
          <w:p w14:paraId="0528931E" w14:textId="77777777" w:rsidR="002B2E1D" w:rsidRPr="002B2E1D" w:rsidRDefault="002B2E1D" w:rsidP="002B2E1D">
            <w:pPr>
              <w:spacing w:after="0" w:line="240" w:lineRule="auto"/>
              <w:ind w:firstLine="709"/>
              <w:jc w:val="both"/>
              <w:rPr>
                <w:rFonts w:ascii="Times New Roman" w:hAnsi="Times New Roman"/>
                <w:bCs/>
                <w:lang w:val="pt-BR" w:eastAsia="ro-RO"/>
              </w:rPr>
            </w:pPr>
            <w:r w:rsidRPr="002B2E1D">
              <w:rPr>
                <w:rFonts w:ascii="Times New Roman" w:hAnsi="Times New Roman"/>
                <w:bCs/>
                <w:lang w:val="pt-BR" w:eastAsia="ro-RO"/>
              </w:rPr>
              <w:t>- stații radio emisie/recepție pentru fiecare post de pază  și la dispecerat, precum si vpm propriu.</w:t>
            </w:r>
          </w:p>
          <w:p w14:paraId="00A099C1" w14:textId="77777777" w:rsidR="002B2E1D" w:rsidRPr="002B2E1D" w:rsidRDefault="002B2E1D" w:rsidP="002B2E1D">
            <w:pPr>
              <w:spacing w:after="0" w:line="240" w:lineRule="auto"/>
              <w:ind w:firstLine="709"/>
              <w:jc w:val="both"/>
              <w:rPr>
                <w:rFonts w:ascii="Times New Roman" w:hAnsi="Times New Roman"/>
                <w:bCs/>
                <w:lang w:val="pt-BR" w:eastAsia="ro-RO"/>
              </w:rPr>
            </w:pPr>
            <w:r w:rsidRPr="002B2E1D">
              <w:rPr>
                <w:rFonts w:ascii="Times New Roman" w:hAnsi="Times New Roman"/>
                <w:bCs/>
                <w:lang w:val="pt-BR" w:eastAsia="ro-RO"/>
              </w:rPr>
              <w:t>- personal angajat și avizat pentru asigurarea serviciului permanent al dispeceratului</w:t>
            </w:r>
          </w:p>
          <w:p w14:paraId="2C3728E7" w14:textId="780F9D6F" w:rsidR="002B2E1D" w:rsidRPr="002B2E1D" w:rsidRDefault="002B2E1D" w:rsidP="002B2E1D">
            <w:pPr>
              <w:spacing w:after="0" w:line="240" w:lineRule="auto"/>
              <w:ind w:firstLine="709"/>
              <w:jc w:val="both"/>
              <w:rPr>
                <w:rFonts w:ascii="Times New Roman" w:hAnsi="Times New Roman"/>
                <w:bCs/>
                <w:lang w:val="pt-BR" w:eastAsia="ro-RO"/>
              </w:rPr>
            </w:pPr>
            <w:r w:rsidRPr="002B2E1D">
              <w:rPr>
                <w:rFonts w:ascii="Times New Roman" w:hAnsi="Times New Roman"/>
                <w:bCs/>
                <w:lang w:val="pt-BR" w:eastAsia="ro-RO"/>
              </w:rPr>
              <w:t>- autovehicule de intervenție, ce trebuie să fie inscripționate cu însemnele societății de pază/a operatorului delegat. În acest sens ofertantul trebuie să atașeze copii ale certificatelor de înmatriculare însoțite de poze ale autovehiculelor (față, spate, lateral)</w:t>
            </w:r>
          </w:p>
          <w:p w14:paraId="708C1D67" w14:textId="33F5A945" w:rsidR="009B7BB7" w:rsidRDefault="002B2E1D" w:rsidP="00F92FF3">
            <w:pPr>
              <w:spacing w:after="0" w:line="240" w:lineRule="auto"/>
              <w:ind w:firstLine="720"/>
              <w:jc w:val="both"/>
              <w:rPr>
                <w:rFonts w:ascii="Times New Roman" w:hAnsi="Times New Roman"/>
                <w:bCs/>
                <w:lang w:val="pt-BR" w:eastAsia="ro-RO"/>
              </w:rPr>
            </w:pPr>
            <w:r w:rsidRPr="002B2E1D">
              <w:rPr>
                <w:rFonts w:ascii="Times New Roman" w:hAnsi="Times New Roman"/>
                <w:bCs/>
                <w:lang w:val="pt-BR" w:eastAsia="ro-RO"/>
              </w:rPr>
              <w:t>Dispeceratul prestatorului trebuie să fie avizat de M.A.I și IGPR în conformitate cu prevederile Legii Nr. 333/2003 și HG nr. 1010/2004; în acest sens, ofertantul trebuie să atașeze regulamentul de functionare al dispeceratului, avizat de Poliție.</w:t>
            </w:r>
          </w:p>
          <w:p w14:paraId="726B91DB" w14:textId="23C77DF0" w:rsidR="00253DC6" w:rsidRDefault="00253DC6" w:rsidP="00253DC6">
            <w:pPr>
              <w:spacing w:after="0" w:line="240" w:lineRule="auto"/>
              <w:jc w:val="both"/>
              <w:rPr>
                <w:rFonts w:ascii="Times New Roman" w:hAnsi="Times New Roman"/>
                <w:bCs/>
                <w:lang w:val="pt-BR" w:eastAsia="ro-RO"/>
              </w:rPr>
            </w:pPr>
          </w:p>
          <w:p w14:paraId="61558058" w14:textId="4D3CE948" w:rsidR="00253DC6" w:rsidRDefault="00EF48FD" w:rsidP="00253DC6">
            <w:pPr>
              <w:pStyle w:val="BodyText"/>
              <w:shd w:val="clear" w:color="auto" w:fill="auto"/>
              <w:tabs>
                <w:tab w:val="left" w:pos="653"/>
                <w:tab w:val="num" w:pos="720"/>
                <w:tab w:val="left" w:pos="993"/>
              </w:tabs>
              <w:spacing w:line="240" w:lineRule="auto"/>
              <w:jc w:val="both"/>
              <w:rPr>
                <w:color w:val="000000"/>
                <w:sz w:val="24"/>
                <w:szCs w:val="24"/>
                <w:lang w:eastAsia="ro-RO" w:bidi="ro-RO"/>
              </w:rPr>
            </w:pPr>
            <w:r>
              <w:rPr>
                <w:bCs/>
                <w:lang w:val="pt-BR" w:eastAsia="ro-RO"/>
              </w:rPr>
              <w:t>e</w:t>
            </w:r>
            <w:r w:rsidR="00253DC6">
              <w:rPr>
                <w:bCs/>
                <w:lang w:val="pt-BR" w:eastAsia="ro-RO"/>
              </w:rPr>
              <w:t xml:space="preserve">) </w:t>
            </w:r>
            <w:r w:rsidR="00253DC6" w:rsidRPr="00253DC6">
              <w:rPr>
                <w:b/>
                <w:bCs/>
                <w:i/>
                <w:iCs/>
                <w:color w:val="000000"/>
                <w:lang w:eastAsia="ro-RO" w:bidi="ro-RO"/>
              </w:rPr>
              <w:t>unui sistem propriu de comunicare între posturile de pază și echipajele de intervenție</w:t>
            </w:r>
            <w:r w:rsidR="00253DC6" w:rsidRPr="00051EC2">
              <w:rPr>
                <w:color w:val="000000"/>
                <w:sz w:val="24"/>
                <w:szCs w:val="24"/>
                <w:lang w:eastAsia="ro-RO" w:bidi="ro-RO"/>
              </w:rPr>
              <w:t>.</w:t>
            </w:r>
          </w:p>
          <w:p w14:paraId="27B8F54C" w14:textId="77777777" w:rsidR="002C3D36" w:rsidRPr="00F92FF3" w:rsidRDefault="002C3D36" w:rsidP="005C1F48">
            <w:pPr>
              <w:spacing w:after="0" w:line="240" w:lineRule="auto"/>
              <w:jc w:val="both"/>
              <w:rPr>
                <w:rFonts w:ascii="Times New Roman" w:hAnsi="Times New Roman"/>
                <w:bCs/>
                <w:lang w:val="pt-BR" w:eastAsia="ro-RO"/>
              </w:rPr>
            </w:pPr>
          </w:p>
          <w:p w14:paraId="276E889E" w14:textId="7DA724F8" w:rsidR="0067753D" w:rsidRDefault="00FD43C0" w:rsidP="003E082A">
            <w:pPr>
              <w:spacing w:after="0" w:line="240" w:lineRule="auto"/>
              <w:jc w:val="both"/>
              <w:rPr>
                <w:rFonts w:ascii="Times New Roman" w:eastAsia="Times New Roman" w:hAnsi="Times New Roman"/>
                <w:color w:val="000000"/>
                <w:lang w:eastAsia="ro-RO"/>
              </w:rPr>
            </w:pPr>
            <w:r>
              <w:rPr>
                <w:rFonts w:ascii="Times New Roman" w:eastAsia="Times New Roman" w:hAnsi="Times New Roman"/>
                <w:b/>
                <w:color w:val="000000"/>
                <w:lang w:eastAsia="ro-RO"/>
              </w:rPr>
              <w:t>3</w:t>
            </w:r>
            <w:r w:rsidR="0067753D" w:rsidRPr="00E36B2D">
              <w:rPr>
                <w:rFonts w:ascii="Times New Roman" w:eastAsia="Times New Roman" w:hAnsi="Times New Roman"/>
                <w:b/>
                <w:color w:val="000000"/>
                <w:lang w:eastAsia="ro-RO"/>
              </w:rPr>
              <w:t xml:space="preserve">. </w:t>
            </w:r>
            <w:r w:rsidR="0067753D" w:rsidRPr="00AC2275">
              <w:rPr>
                <w:rFonts w:ascii="Times New Roman" w:eastAsia="Times New Roman" w:hAnsi="Times New Roman"/>
                <w:b/>
                <w:color w:val="000000"/>
                <w:u w:val="single"/>
                <w:lang w:eastAsia="ro-RO"/>
              </w:rPr>
              <w:t>Asocierea</w:t>
            </w:r>
            <w:r w:rsidR="0067753D" w:rsidRPr="00E36B2D">
              <w:rPr>
                <w:rFonts w:ascii="Times New Roman" w:eastAsia="Times New Roman" w:hAnsi="Times New Roman"/>
                <w:color w:val="000000"/>
                <w:lang w:eastAsia="ro-RO"/>
              </w:rPr>
              <w:t>.</w:t>
            </w:r>
            <w:r w:rsidR="0067753D" w:rsidRPr="00E36B2D">
              <w:rPr>
                <w:rFonts w:ascii="Times New Roman" w:hAnsi="Times New Roman"/>
                <w:b/>
                <w:color w:val="000000"/>
                <w:lang w:eastAsia="ro-RO"/>
              </w:rPr>
              <w:t xml:space="preserve"> </w:t>
            </w:r>
            <w:r w:rsidR="0067753D" w:rsidRPr="00E36B2D">
              <w:rPr>
                <w:rFonts w:ascii="Times New Roman" w:eastAsia="Times New Roman" w:hAnsi="Times New Roman"/>
                <w:color w:val="000000"/>
                <w:lang w:eastAsia="ro-RO"/>
              </w:rPr>
              <w:t xml:space="preserve">Operatorii economici au dreptul de a se asocia cu scopul de a depune oferta comuna. Într-o astfel de situatie, se va prezenta </w:t>
            </w:r>
            <w:r w:rsidR="0067753D" w:rsidRPr="00BC7EC7">
              <w:rPr>
                <w:rFonts w:ascii="Times New Roman" w:eastAsia="Times New Roman" w:hAnsi="Times New Roman"/>
                <w:b/>
                <w:i/>
                <w:color w:val="000000"/>
                <w:u w:val="single"/>
                <w:lang w:eastAsia="ro-RO"/>
              </w:rPr>
              <w:t>acordul de asociere</w:t>
            </w:r>
            <w:r w:rsidR="0067753D" w:rsidRPr="00E36B2D">
              <w:rPr>
                <w:rFonts w:ascii="Times New Roman" w:eastAsia="Times New Roman" w:hAnsi="Times New Roman"/>
                <w:color w:val="000000"/>
                <w:lang w:eastAsia="ro-RO"/>
              </w:rPr>
              <w:t xml:space="preserve"> (</w:t>
            </w:r>
            <w:r w:rsidR="0067753D" w:rsidRPr="00E36B2D">
              <w:rPr>
                <w:rFonts w:ascii="Times New Roman" w:eastAsia="Times New Roman" w:hAnsi="Times New Roman"/>
                <w:b/>
                <w:color w:val="000000"/>
                <w:lang w:eastAsia="ro-RO"/>
              </w:rPr>
              <w:t>Formular nr.</w:t>
            </w:r>
            <w:r w:rsidR="00EC2C68">
              <w:rPr>
                <w:rFonts w:ascii="Times New Roman" w:eastAsia="Times New Roman" w:hAnsi="Times New Roman"/>
                <w:b/>
                <w:color w:val="000000"/>
                <w:lang w:eastAsia="ro-RO"/>
              </w:rPr>
              <w:t xml:space="preserve"> </w:t>
            </w:r>
            <w:r w:rsidR="0067753D" w:rsidRPr="00E36B2D">
              <w:rPr>
                <w:rFonts w:ascii="Times New Roman" w:eastAsia="Times New Roman" w:hAnsi="Times New Roman"/>
                <w:b/>
                <w:color w:val="000000"/>
                <w:lang w:eastAsia="ro-RO"/>
              </w:rPr>
              <w:t>1</w:t>
            </w:r>
            <w:r w:rsidR="0067753D" w:rsidRPr="00E36B2D">
              <w:rPr>
                <w:rFonts w:ascii="Times New Roman" w:eastAsia="Times New Roman" w:hAnsi="Times New Roman"/>
                <w:color w:val="000000"/>
                <w:lang w:eastAsia="ro-RO"/>
              </w:rPr>
              <w:t>) din care vor rezulta min</w:t>
            </w:r>
            <w:r w:rsidR="00BC7EC7">
              <w:rPr>
                <w:rFonts w:ascii="Times New Roman" w:eastAsia="Times New Roman" w:hAnsi="Times New Roman"/>
                <w:color w:val="000000"/>
                <w:lang w:eastAsia="ro-RO"/>
              </w:rPr>
              <w:t>im</w:t>
            </w:r>
            <w:r w:rsidR="0067753D" w:rsidRPr="00E36B2D">
              <w:rPr>
                <w:rFonts w:ascii="Times New Roman" w:eastAsia="Times New Roman" w:hAnsi="Times New Roman"/>
                <w:color w:val="000000"/>
                <w:lang w:eastAsia="ro-RO"/>
              </w:rPr>
              <w:t xml:space="preserve"> urm</w:t>
            </w:r>
            <w:r w:rsidR="00BC7EC7">
              <w:rPr>
                <w:rFonts w:ascii="Times New Roman" w:eastAsia="Times New Roman" w:hAnsi="Times New Roman"/>
                <w:color w:val="000000"/>
                <w:lang w:eastAsia="ro-RO"/>
              </w:rPr>
              <w:t>atoarele</w:t>
            </w:r>
            <w:r w:rsidR="0067753D" w:rsidRPr="00E36B2D">
              <w:rPr>
                <w:rFonts w:ascii="Times New Roman" w:eastAsia="Times New Roman" w:hAnsi="Times New Roman"/>
                <w:color w:val="000000"/>
                <w:lang w:eastAsia="ro-RO"/>
              </w:rPr>
              <w:t>:</w:t>
            </w:r>
            <w:r w:rsidR="00BC7EC7">
              <w:rPr>
                <w:rFonts w:ascii="Times New Roman" w:eastAsia="Times New Roman" w:hAnsi="Times New Roman"/>
                <w:color w:val="000000"/>
                <w:lang w:eastAsia="ro-RO"/>
              </w:rPr>
              <w:t xml:space="preserve"> </w:t>
            </w:r>
            <w:r w:rsidR="0067753D" w:rsidRPr="00E36B2D">
              <w:rPr>
                <w:rFonts w:ascii="Times New Roman" w:eastAsia="Times New Roman" w:hAnsi="Times New Roman"/>
                <w:color w:val="000000"/>
                <w:lang w:eastAsia="ro-RO"/>
              </w:rPr>
              <w:t>-faptul ca asociatii sunt responsabili solidar si nelimitat de executarea contractului;</w:t>
            </w:r>
            <w:r w:rsidR="00BC7EC7">
              <w:rPr>
                <w:rFonts w:ascii="Times New Roman" w:eastAsia="Times New Roman" w:hAnsi="Times New Roman"/>
                <w:color w:val="000000"/>
                <w:lang w:eastAsia="ro-RO"/>
              </w:rPr>
              <w:t xml:space="preserve"> </w:t>
            </w:r>
            <w:r w:rsidR="0067753D" w:rsidRPr="00E36B2D">
              <w:rPr>
                <w:rFonts w:ascii="Times New Roman" w:eastAsia="Times New Roman" w:hAnsi="Times New Roman"/>
                <w:color w:val="000000"/>
                <w:lang w:eastAsia="ro-RO"/>
              </w:rPr>
              <w:t>-nominalizarea liderului asociatiei. Autoritatea contractanta îsi rezerva dreptul de a solicita legalizarea asocierii in cazul in care oferta comuna va fi declarata câstigatoare</w:t>
            </w:r>
            <w:r w:rsidR="00AC2275">
              <w:rPr>
                <w:rFonts w:ascii="Times New Roman" w:eastAsia="Times New Roman" w:hAnsi="Times New Roman"/>
                <w:color w:val="000000"/>
                <w:lang w:eastAsia="ro-RO"/>
              </w:rPr>
              <w:t>.</w:t>
            </w:r>
          </w:p>
          <w:p w14:paraId="10423F6C" w14:textId="77777777" w:rsidR="002C3D36" w:rsidRDefault="002C3D36" w:rsidP="003E082A">
            <w:pPr>
              <w:spacing w:after="0" w:line="240" w:lineRule="auto"/>
              <w:jc w:val="both"/>
              <w:rPr>
                <w:rFonts w:ascii="Times New Roman" w:eastAsia="Times New Roman" w:hAnsi="Times New Roman"/>
                <w:color w:val="000000"/>
                <w:lang w:eastAsia="ro-RO"/>
              </w:rPr>
            </w:pPr>
          </w:p>
          <w:p w14:paraId="70E17C94" w14:textId="492BCE76" w:rsidR="00AC2275" w:rsidRDefault="00FD43C0" w:rsidP="003E082A">
            <w:pPr>
              <w:spacing w:after="0" w:line="240" w:lineRule="auto"/>
              <w:jc w:val="both"/>
              <w:rPr>
                <w:rFonts w:ascii="Times New Roman" w:eastAsia="Times New Roman" w:hAnsi="Times New Roman"/>
                <w:color w:val="000000"/>
                <w:lang w:eastAsia="ro-RO"/>
              </w:rPr>
            </w:pPr>
            <w:r>
              <w:rPr>
                <w:rFonts w:ascii="Times New Roman" w:eastAsia="Times New Roman" w:hAnsi="Times New Roman"/>
                <w:b/>
                <w:bCs/>
                <w:color w:val="000000"/>
                <w:lang w:eastAsia="ro-RO"/>
              </w:rPr>
              <w:t>4</w:t>
            </w:r>
            <w:r w:rsidR="00AC2275" w:rsidRPr="00AC2275">
              <w:rPr>
                <w:rFonts w:ascii="Times New Roman" w:eastAsia="Times New Roman" w:hAnsi="Times New Roman"/>
                <w:b/>
                <w:bCs/>
                <w:color w:val="000000"/>
                <w:lang w:eastAsia="ro-RO"/>
              </w:rPr>
              <w:t>.</w:t>
            </w:r>
            <w:r w:rsidR="00AC2275">
              <w:rPr>
                <w:rFonts w:ascii="Times New Roman" w:eastAsia="Times New Roman" w:hAnsi="Times New Roman"/>
                <w:color w:val="000000"/>
                <w:lang w:eastAsia="ro-RO"/>
              </w:rPr>
              <w:t xml:space="preserve"> </w:t>
            </w:r>
            <w:r w:rsidR="00AC2275" w:rsidRPr="00AC2275">
              <w:rPr>
                <w:rFonts w:ascii="Times New Roman" w:eastAsia="Times New Roman" w:hAnsi="Times New Roman"/>
                <w:b/>
                <w:bCs/>
                <w:color w:val="000000"/>
                <w:u w:val="single"/>
                <w:lang w:eastAsia="ro-RO"/>
              </w:rPr>
              <w:t>Susținerea</w:t>
            </w:r>
          </w:p>
          <w:p w14:paraId="39D64E1D" w14:textId="2BA0C960" w:rsidR="00AC2275" w:rsidRPr="00AC2275" w:rsidRDefault="00AC2275" w:rsidP="00AC2275">
            <w:pPr>
              <w:shd w:val="clear" w:color="auto" w:fill="FFFFFF"/>
              <w:spacing w:after="0" w:line="240" w:lineRule="auto"/>
              <w:jc w:val="both"/>
              <w:rPr>
                <w:rFonts w:ascii="Times New Roman" w:eastAsia="Times New Roman" w:hAnsi="Times New Roman"/>
                <w:color w:val="333333"/>
              </w:rPr>
            </w:pPr>
            <w:r w:rsidRPr="00AC2275">
              <w:rPr>
                <w:rFonts w:ascii="Times New Roman" w:hAnsi="Times New Roman"/>
                <w:color w:val="333333"/>
              </w:rPr>
              <w:t>Operatorul economic are dreptul, dacă este cazul</w:t>
            </w:r>
            <w:r>
              <w:rPr>
                <w:rFonts w:ascii="Times New Roman" w:hAnsi="Times New Roman"/>
                <w:color w:val="333333"/>
              </w:rPr>
              <w:t>,</w:t>
            </w:r>
            <w:r w:rsidRPr="00AC2275">
              <w:rPr>
                <w:rFonts w:ascii="Times New Roman" w:hAnsi="Times New Roman"/>
                <w:color w:val="333333"/>
              </w:rPr>
              <w:t xml:space="preserve"> să invoce </w:t>
            </w:r>
            <w:r w:rsidRPr="00AC2275">
              <w:rPr>
                <w:rFonts w:ascii="Times New Roman" w:hAnsi="Times New Roman"/>
              </w:rPr>
              <w:t>susţinerea</w:t>
            </w:r>
            <w:r w:rsidRPr="00AC2275">
              <w:rPr>
                <w:rFonts w:ascii="Times New Roman" w:hAnsi="Times New Roman"/>
                <w:color w:val="333333"/>
              </w:rPr>
              <w:t xml:space="preserve"> unui/unor terţ/terţi în ceea ce priveşte îndeplinirea criteriilor referitoare la situaţia economică şi financiară şi/sau a criteriilor privind capacitatea tehnică şi profesională, indiferent de natura relaţiilor juridice existente între operatorul economic şi terţul/terţii respectiv/respectivi.</w:t>
            </w:r>
          </w:p>
          <w:p w14:paraId="06B34554" w14:textId="77777777" w:rsidR="007F6165" w:rsidRDefault="00AC2275" w:rsidP="00F42373">
            <w:pPr>
              <w:shd w:val="clear" w:color="auto" w:fill="FFFFFF"/>
              <w:spacing w:after="0" w:line="240" w:lineRule="auto"/>
              <w:jc w:val="both"/>
              <w:rPr>
                <w:rFonts w:ascii="Times New Roman" w:hAnsi="Times New Roman"/>
                <w:b/>
                <w:bCs/>
                <w:color w:val="333333"/>
              </w:rPr>
            </w:pPr>
            <w:r w:rsidRPr="00AC2275">
              <w:rPr>
                <w:rFonts w:ascii="Times New Roman" w:hAnsi="Times New Roman"/>
                <w:color w:val="333333"/>
              </w:rPr>
              <w:t xml:space="preserve">În ceea ce priveşte îndeplinirea criteriilor referitoare la calificările educaţionale şi profesionale prevăzute la art. 179 lit. g) </w:t>
            </w:r>
            <w:r>
              <w:rPr>
                <w:rFonts w:ascii="Times New Roman" w:hAnsi="Times New Roman"/>
                <w:color w:val="333333"/>
              </w:rPr>
              <w:t xml:space="preserve">din Legea 98/2016 privind achizițiile publice </w:t>
            </w:r>
            <w:r w:rsidRPr="00AC2275">
              <w:rPr>
                <w:rFonts w:ascii="Times New Roman" w:hAnsi="Times New Roman"/>
                <w:color w:val="333333"/>
              </w:rPr>
              <w:t>sau la experienţa profesională relevantă, operatorul economic poate să se bazeze pe capacitatea terţului susţinător doar atunci când acesta va desfăşura efectiv lucrările sau serviciile în legătură cu care sunt necesare respectivele calificări.</w:t>
            </w:r>
            <w:r w:rsidRPr="00AC2275">
              <w:rPr>
                <w:rFonts w:ascii="Times New Roman" w:hAnsi="Times New Roman"/>
                <w:color w:val="333333"/>
              </w:rPr>
              <w:br/>
            </w:r>
            <w:r w:rsidRPr="00AC2275">
              <w:rPr>
                <w:rFonts w:ascii="Times New Roman" w:hAnsi="Times New Roman"/>
                <w:color w:val="333333"/>
              </w:rPr>
              <w:lastRenderedPageBreak/>
              <w:t xml:space="preserve">În cazul în care operatorul economic îşi demonstrează situaţia economică şi financiară şi/sau capacitatea tehnică şi/sau profesională invocând şi </w:t>
            </w:r>
            <w:r w:rsidRPr="007F6165">
              <w:rPr>
                <w:rFonts w:ascii="Times New Roman" w:hAnsi="Times New Roman"/>
              </w:rPr>
              <w:t>susţinerea</w:t>
            </w:r>
            <w:r w:rsidRPr="00AC2275">
              <w:rPr>
                <w:rFonts w:ascii="Times New Roman" w:hAnsi="Times New Roman"/>
                <w:color w:val="333333"/>
              </w:rPr>
              <w:t xml:space="preserve"> acordată</w:t>
            </w:r>
            <w:r>
              <w:rPr>
                <w:rFonts w:ascii="Times New Roman" w:hAnsi="Times New Roman"/>
                <w:color w:val="333333"/>
              </w:rPr>
              <w:t xml:space="preserve"> </w:t>
            </w:r>
            <w:r w:rsidRPr="00AC2275">
              <w:rPr>
                <w:rFonts w:ascii="Times New Roman" w:hAnsi="Times New Roman"/>
                <w:color w:val="333333"/>
              </w:rPr>
              <w:t>de către unul sau mai mulţi terţi, atunci operatorul economic are obligaţia de a dovedi autorităţii contractante că a luat toate măsurile necesare pentru a avea acces în orice moment la resursele necesare, prezentând un angajament în acest sens din partea terţului/terţilor</w:t>
            </w:r>
            <w:r w:rsidR="007F6165">
              <w:rPr>
                <w:rFonts w:ascii="Times New Roman" w:hAnsi="Times New Roman"/>
                <w:color w:val="333333"/>
              </w:rPr>
              <w:t xml:space="preserve"> </w:t>
            </w:r>
            <w:r w:rsidR="007F6165" w:rsidRPr="007F6165">
              <w:rPr>
                <w:rFonts w:ascii="Times New Roman" w:hAnsi="Times New Roman"/>
                <w:b/>
                <w:bCs/>
                <w:color w:val="333333"/>
              </w:rPr>
              <w:t>(Formularul nr. 2)</w:t>
            </w:r>
            <w:r w:rsidRPr="007F6165">
              <w:rPr>
                <w:rFonts w:ascii="Times New Roman" w:hAnsi="Times New Roman"/>
                <w:b/>
                <w:bCs/>
                <w:color w:val="333333"/>
              </w:rPr>
              <w:t>.</w:t>
            </w:r>
          </w:p>
          <w:p w14:paraId="2C0E717E" w14:textId="77777777" w:rsidR="007F6165" w:rsidRDefault="00AC2275" w:rsidP="00F42373">
            <w:pPr>
              <w:shd w:val="clear" w:color="auto" w:fill="FFFFFF"/>
              <w:spacing w:after="0" w:line="240" w:lineRule="auto"/>
              <w:jc w:val="both"/>
              <w:rPr>
                <w:rFonts w:ascii="Times New Roman" w:hAnsi="Times New Roman"/>
                <w:b/>
                <w:bCs/>
                <w:color w:val="333333"/>
              </w:rPr>
            </w:pPr>
            <w:r w:rsidRPr="007F6165">
              <w:rPr>
                <w:rFonts w:ascii="Times New Roman" w:hAnsi="Times New Roman"/>
                <w:color w:val="333333"/>
              </w:rPr>
              <w:t xml:space="preserve">Odată cu angajamentul de </w:t>
            </w:r>
            <w:r w:rsidRPr="007F6165">
              <w:rPr>
                <w:rFonts w:ascii="Times New Roman" w:hAnsi="Times New Roman"/>
              </w:rPr>
              <w:t>susţinere</w:t>
            </w:r>
            <w:r w:rsidRPr="007F6165">
              <w:rPr>
                <w:rFonts w:ascii="Times New Roman" w:hAnsi="Times New Roman"/>
                <w:color w:val="333333"/>
              </w:rPr>
              <w:t xml:space="preserve">, ofertantul are obligaţia să prezinte documente transmise acestuia de către terţul/terţii susţinător/susţinători, din care să rezulte modul efectiv prin care terţul/terţii susţinător/susţinători va/vor asigura îndeplinirea propriului angajament de </w:t>
            </w:r>
            <w:r w:rsidRPr="007F6165">
              <w:rPr>
                <w:rFonts w:ascii="Times New Roman" w:hAnsi="Times New Roman"/>
              </w:rPr>
              <w:t>susţinere</w:t>
            </w:r>
            <w:r w:rsidRPr="007F6165">
              <w:rPr>
                <w:rFonts w:ascii="Times New Roman" w:hAnsi="Times New Roman"/>
                <w:color w:val="333333"/>
              </w:rPr>
              <w:t>, documente care se vor constitui anexe la respectivul angajament.</w:t>
            </w:r>
          </w:p>
          <w:p w14:paraId="025FE244" w14:textId="6EFA086D" w:rsidR="00AC2275" w:rsidRPr="007F6165" w:rsidRDefault="00AC2275" w:rsidP="00F42373">
            <w:pPr>
              <w:shd w:val="clear" w:color="auto" w:fill="FFFFFF"/>
              <w:spacing w:after="0" w:line="240" w:lineRule="auto"/>
              <w:jc w:val="both"/>
              <w:rPr>
                <w:rFonts w:ascii="Times New Roman" w:hAnsi="Times New Roman"/>
                <w:b/>
                <w:bCs/>
                <w:color w:val="333333"/>
              </w:rPr>
            </w:pPr>
            <w:r w:rsidRPr="007F6165">
              <w:rPr>
                <w:rFonts w:ascii="Times New Roman" w:hAnsi="Times New Roman"/>
                <w:color w:val="333333"/>
              </w:rPr>
              <w:t xml:space="preserve">Autoritatea contractantă verifică dacă terţul/terţii care asigură </w:t>
            </w:r>
            <w:r w:rsidRPr="007F6165">
              <w:rPr>
                <w:rFonts w:ascii="Times New Roman" w:hAnsi="Times New Roman"/>
              </w:rPr>
              <w:t>susţinerea</w:t>
            </w:r>
            <w:r w:rsidRPr="007F6165">
              <w:rPr>
                <w:rFonts w:ascii="Times New Roman" w:hAnsi="Times New Roman"/>
                <w:color w:val="333333"/>
              </w:rPr>
              <w:t xml:space="preserve"> în ceea ce priveşte îndeplinirea criteriilor referitoare la situaţia economică şi financiară ori privind capacitatea tehnică şi/sau profesională îndeplineşte/îndeplinesc criteriile relevante privind capacitatea sau nu se încadrează în motivele de excludere prevăzute la art. 164, 165 şi 167</w:t>
            </w:r>
            <w:r w:rsidR="007F6165">
              <w:rPr>
                <w:rFonts w:ascii="Times New Roman" w:hAnsi="Times New Roman"/>
                <w:color w:val="333333"/>
              </w:rPr>
              <w:t xml:space="preserve"> din Legea nr. 98/2016 privind achizițiile publice</w:t>
            </w:r>
            <w:r w:rsidRPr="007F6165">
              <w:rPr>
                <w:rFonts w:ascii="Times New Roman" w:hAnsi="Times New Roman"/>
                <w:color w:val="333333"/>
              </w:rPr>
              <w:t>.</w:t>
            </w:r>
          </w:p>
          <w:p w14:paraId="3377F0EB" w14:textId="3AFDCF18" w:rsidR="00AC2275" w:rsidRPr="007F6165" w:rsidRDefault="00AC2275" w:rsidP="00F42373">
            <w:pPr>
              <w:shd w:val="clear" w:color="auto" w:fill="FFFFFF"/>
              <w:spacing w:after="0" w:line="240" w:lineRule="auto"/>
              <w:jc w:val="both"/>
              <w:rPr>
                <w:rFonts w:ascii="Times New Roman" w:hAnsi="Times New Roman"/>
                <w:color w:val="333333"/>
              </w:rPr>
            </w:pPr>
            <w:r w:rsidRPr="007F6165">
              <w:rPr>
                <w:rFonts w:ascii="Times New Roman" w:hAnsi="Times New Roman"/>
                <w:color w:val="333333"/>
              </w:rPr>
              <w:t>Dacă terţul/terţii nu îndeplineşte/îndeplinesc criteriile relevante privind capacitatea sau se încadrează în unul dintre motivele de excludere prevăzute la art. 164, 165 şi 167</w:t>
            </w:r>
            <w:r w:rsidR="0026689D">
              <w:rPr>
                <w:rFonts w:ascii="Times New Roman" w:hAnsi="Times New Roman"/>
                <w:color w:val="333333"/>
              </w:rPr>
              <w:t xml:space="preserve"> din Legea nr. 98/2016</w:t>
            </w:r>
            <w:r w:rsidRPr="007F6165">
              <w:rPr>
                <w:rFonts w:ascii="Times New Roman" w:hAnsi="Times New Roman"/>
                <w:color w:val="333333"/>
              </w:rPr>
              <w:t>, autoritatea contractantă solicită, o singură dată, ca operatorul economic să înlocuiască terţul/terţii susţinător/susţinători fără ca acest aspect să aducă atingere principiului tratamentului egal prevăzut la art. 2 alin. (2) lit. b)</w:t>
            </w:r>
            <w:r w:rsidR="0026689D">
              <w:rPr>
                <w:rFonts w:ascii="Times New Roman" w:hAnsi="Times New Roman"/>
                <w:color w:val="333333"/>
              </w:rPr>
              <w:t xml:space="preserve"> din Legea nr. 98/2016</w:t>
            </w:r>
            <w:r w:rsidRPr="007F6165">
              <w:rPr>
                <w:rFonts w:ascii="Times New Roman" w:hAnsi="Times New Roman"/>
                <w:color w:val="333333"/>
              </w:rPr>
              <w:t>.</w:t>
            </w:r>
          </w:p>
          <w:p w14:paraId="1196D655" w14:textId="645CAAF7" w:rsidR="00AC2275" w:rsidRPr="00AF44BA" w:rsidRDefault="00AC2275" w:rsidP="00AF44BA">
            <w:pPr>
              <w:shd w:val="clear" w:color="auto" w:fill="FFFFFF"/>
              <w:spacing w:line="240" w:lineRule="auto"/>
              <w:jc w:val="both"/>
              <w:rPr>
                <w:rFonts w:ascii="Times New Roman" w:hAnsi="Times New Roman"/>
                <w:color w:val="333333"/>
              </w:rPr>
            </w:pPr>
            <w:r w:rsidRPr="0026689D">
              <w:rPr>
                <w:rFonts w:ascii="Times New Roman" w:hAnsi="Times New Roman"/>
                <w:color w:val="333333"/>
              </w:rPr>
              <w:t xml:space="preserve">În cazul în care un operator economic demonstrează îndeplinirea criteriilor referitoare la situaţia economică şi financiară invocând </w:t>
            </w:r>
            <w:r w:rsidRPr="0026689D">
              <w:rPr>
                <w:rFonts w:ascii="Times New Roman" w:hAnsi="Times New Roman"/>
              </w:rPr>
              <w:t>susţinerea</w:t>
            </w:r>
            <w:r w:rsidRPr="0026689D">
              <w:rPr>
                <w:rFonts w:ascii="Times New Roman" w:hAnsi="Times New Roman"/>
                <w:color w:val="333333"/>
              </w:rPr>
              <w:t xml:space="preserve"> unui/unor terţ/terţi, operatorul economic şi terţul/terţii susţinător/susţinători răspund în mod solidar pentru executarea contractului de achiziţie publică.</w:t>
            </w:r>
          </w:p>
          <w:p w14:paraId="23D18383" w14:textId="7CAA57BD" w:rsidR="00DF7542" w:rsidRDefault="00FD43C0" w:rsidP="003E082A">
            <w:pPr>
              <w:spacing w:after="0" w:line="240" w:lineRule="auto"/>
              <w:jc w:val="both"/>
              <w:rPr>
                <w:rFonts w:ascii="Times New Roman" w:eastAsia="Times New Roman" w:hAnsi="Times New Roman"/>
                <w:b/>
                <w:bCs/>
                <w:color w:val="000000"/>
                <w:u w:val="single"/>
                <w:lang w:eastAsia="ro-RO"/>
              </w:rPr>
            </w:pPr>
            <w:r>
              <w:rPr>
                <w:rFonts w:ascii="Times New Roman" w:eastAsia="Times New Roman" w:hAnsi="Times New Roman"/>
                <w:b/>
                <w:bCs/>
                <w:color w:val="000000"/>
                <w:lang w:eastAsia="ro-RO"/>
              </w:rPr>
              <w:t>5</w:t>
            </w:r>
            <w:r w:rsidR="0067753D" w:rsidRPr="00AF44BA">
              <w:rPr>
                <w:rFonts w:ascii="Times New Roman" w:eastAsia="Times New Roman" w:hAnsi="Times New Roman"/>
                <w:b/>
                <w:bCs/>
                <w:color w:val="000000"/>
                <w:u w:val="single"/>
                <w:lang w:eastAsia="ro-RO"/>
              </w:rPr>
              <w:t xml:space="preserve">. </w:t>
            </w:r>
            <w:r w:rsidR="00AF44BA" w:rsidRPr="00AF44BA">
              <w:rPr>
                <w:rFonts w:ascii="Times New Roman" w:eastAsia="Times New Roman" w:hAnsi="Times New Roman"/>
                <w:b/>
                <w:bCs/>
                <w:color w:val="000000"/>
                <w:u w:val="single"/>
                <w:lang w:eastAsia="ro-RO"/>
              </w:rPr>
              <w:t>Subcontractarea</w:t>
            </w:r>
          </w:p>
          <w:p w14:paraId="031117CC" w14:textId="561F4444" w:rsidR="00DF7542" w:rsidRDefault="00DF7542" w:rsidP="00F42373">
            <w:pPr>
              <w:spacing w:after="0" w:line="240" w:lineRule="auto"/>
              <w:jc w:val="both"/>
              <w:rPr>
                <w:rFonts w:ascii="Times New Roman" w:hAnsi="Times New Roman"/>
              </w:rPr>
            </w:pPr>
            <w:r>
              <w:rPr>
                <w:rFonts w:ascii="Times New Roman" w:hAnsi="Times New Roman"/>
              </w:rPr>
              <w:t xml:space="preserve">a) </w:t>
            </w:r>
            <w:r w:rsidRPr="00DF7542">
              <w:rPr>
                <w:rFonts w:ascii="Times New Roman" w:hAnsi="Times New Roman"/>
              </w:rPr>
              <w:t>Autoritatea contractantă solicita la încheierea contractului de achiziţie publică sau atunci când se introduc noi subcontractanţi, prezentarea contractelor încheiate între contractant şi subcontractant/subcontractanţi nominalizaţi în ofertă sau declaraţi ulterior, astfel încât activităţile ce revin acestora, precum şi sumele aferente prestaţiilor, să fie cuprinse în contractul de achiziţie publică.</w:t>
            </w:r>
          </w:p>
          <w:p w14:paraId="1074A96B" w14:textId="73D73624" w:rsidR="00DF7542" w:rsidRPr="00DF7542" w:rsidRDefault="00DF7542" w:rsidP="00F42373">
            <w:pPr>
              <w:spacing w:after="0" w:line="240" w:lineRule="auto"/>
              <w:jc w:val="both"/>
              <w:rPr>
                <w:rFonts w:ascii="Times New Roman" w:hAnsi="Times New Roman"/>
              </w:rPr>
            </w:pPr>
            <w:r>
              <w:rPr>
                <w:rFonts w:ascii="Times New Roman" w:hAnsi="Times New Roman"/>
              </w:rPr>
              <w:t xml:space="preserve">b) </w:t>
            </w:r>
            <w:proofErr w:type="spellStart"/>
            <w:r w:rsidRPr="00DF7542">
              <w:rPr>
                <w:rFonts w:ascii="Times New Roman" w:hAnsi="Times New Roman"/>
                <w:lang w:val="en-US"/>
              </w:rPr>
              <w:t>Contractele</w:t>
            </w:r>
            <w:proofErr w:type="spellEnd"/>
            <w:r w:rsidRPr="00DF7542">
              <w:rPr>
                <w:rFonts w:ascii="Times New Roman" w:hAnsi="Times New Roman"/>
                <w:lang w:val="en-US"/>
              </w:rPr>
              <w:t xml:space="preserve"> </w:t>
            </w:r>
            <w:proofErr w:type="spellStart"/>
            <w:r w:rsidRPr="00DF7542">
              <w:rPr>
                <w:rFonts w:ascii="Times New Roman" w:hAnsi="Times New Roman"/>
                <w:lang w:val="en-US"/>
              </w:rPr>
              <w:t>prezentate</w:t>
            </w:r>
            <w:proofErr w:type="spellEnd"/>
            <w:r w:rsidRPr="00DF7542">
              <w:rPr>
                <w:rFonts w:ascii="Times New Roman" w:hAnsi="Times New Roman"/>
                <w:lang w:val="en-US"/>
              </w:rPr>
              <w:t xml:space="preserve"> </w:t>
            </w:r>
            <w:proofErr w:type="spellStart"/>
            <w:r w:rsidRPr="00DF7542">
              <w:rPr>
                <w:rFonts w:ascii="Times New Roman" w:hAnsi="Times New Roman"/>
                <w:lang w:val="en-US"/>
              </w:rPr>
              <w:t>trebuie</w:t>
            </w:r>
            <w:proofErr w:type="spellEnd"/>
            <w:r w:rsidRPr="00DF7542">
              <w:rPr>
                <w:rFonts w:ascii="Times New Roman" w:hAnsi="Times New Roman"/>
                <w:lang w:val="en-US"/>
              </w:rPr>
              <w:t xml:space="preserve"> </w:t>
            </w:r>
            <w:proofErr w:type="spellStart"/>
            <w:r w:rsidRPr="00DF7542">
              <w:rPr>
                <w:rFonts w:ascii="Times New Roman" w:hAnsi="Times New Roman"/>
                <w:lang w:val="en-US"/>
              </w:rPr>
              <w:t>să</w:t>
            </w:r>
            <w:proofErr w:type="spellEnd"/>
            <w:r w:rsidRPr="00DF7542">
              <w:rPr>
                <w:rFonts w:ascii="Times New Roman" w:hAnsi="Times New Roman"/>
                <w:lang w:val="en-US"/>
              </w:rPr>
              <w:t xml:space="preserve"> fie </w:t>
            </w:r>
            <w:proofErr w:type="spellStart"/>
            <w:r w:rsidRPr="00DF7542">
              <w:rPr>
                <w:rFonts w:ascii="Times New Roman" w:hAnsi="Times New Roman"/>
                <w:lang w:val="en-US"/>
              </w:rPr>
              <w:t>în</w:t>
            </w:r>
            <w:proofErr w:type="spellEnd"/>
            <w:r w:rsidRPr="00DF7542">
              <w:rPr>
                <w:rFonts w:ascii="Times New Roman" w:hAnsi="Times New Roman"/>
                <w:lang w:val="en-US"/>
              </w:rPr>
              <w:t xml:space="preserve"> </w:t>
            </w:r>
            <w:proofErr w:type="spellStart"/>
            <w:r w:rsidRPr="00DF7542">
              <w:rPr>
                <w:rFonts w:ascii="Times New Roman" w:hAnsi="Times New Roman"/>
                <w:lang w:val="en-US"/>
              </w:rPr>
              <w:t>concordanţă</w:t>
            </w:r>
            <w:proofErr w:type="spellEnd"/>
            <w:r w:rsidRPr="00DF7542">
              <w:rPr>
                <w:rFonts w:ascii="Times New Roman" w:hAnsi="Times New Roman"/>
                <w:lang w:val="en-US"/>
              </w:rPr>
              <w:t xml:space="preserve"> cu </w:t>
            </w:r>
            <w:proofErr w:type="spellStart"/>
            <w:r w:rsidRPr="00DF7542">
              <w:rPr>
                <w:rFonts w:ascii="Times New Roman" w:hAnsi="Times New Roman"/>
                <w:lang w:val="en-US"/>
              </w:rPr>
              <w:t>oferta</w:t>
            </w:r>
            <w:proofErr w:type="spellEnd"/>
            <w:r w:rsidRPr="00DF7542">
              <w:rPr>
                <w:rFonts w:ascii="Times New Roman" w:hAnsi="Times New Roman"/>
                <w:lang w:val="en-US"/>
              </w:rPr>
              <w:t xml:space="preserve"> </w:t>
            </w:r>
            <w:proofErr w:type="spellStart"/>
            <w:r w:rsidRPr="00DF7542">
              <w:rPr>
                <w:rFonts w:ascii="Times New Roman" w:hAnsi="Times New Roman"/>
                <w:lang w:val="en-US"/>
              </w:rPr>
              <w:t>şi</w:t>
            </w:r>
            <w:proofErr w:type="spellEnd"/>
            <w:r w:rsidRPr="00DF7542">
              <w:rPr>
                <w:rFonts w:ascii="Times New Roman" w:hAnsi="Times New Roman"/>
                <w:lang w:val="en-US"/>
              </w:rPr>
              <w:t xml:space="preserve"> se </w:t>
            </w:r>
            <w:proofErr w:type="spellStart"/>
            <w:r w:rsidRPr="00DF7542">
              <w:rPr>
                <w:rFonts w:ascii="Times New Roman" w:hAnsi="Times New Roman"/>
                <w:lang w:val="en-US"/>
              </w:rPr>
              <w:t>vor</w:t>
            </w:r>
            <w:proofErr w:type="spellEnd"/>
            <w:r w:rsidRPr="00DF7542">
              <w:rPr>
                <w:rFonts w:ascii="Times New Roman" w:hAnsi="Times New Roman"/>
                <w:lang w:val="en-US"/>
              </w:rPr>
              <w:t xml:space="preserve"> </w:t>
            </w:r>
            <w:proofErr w:type="spellStart"/>
            <w:r w:rsidRPr="00DF7542">
              <w:rPr>
                <w:rFonts w:ascii="Times New Roman" w:hAnsi="Times New Roman"/>
                <w:lang w:val="en-US"/>
              </w:rPr>
              <w:t>constitui</w:t>
            </w:r>
            <w:proofErr w:type="spellEnd"/>
            <w:r w:rsidRPr="00DF7542">
              <w:rPr>
                <w:rFonts w:ascii="Times New Roman" w:hAnsi="Times New Roman"/>
                <w:lang w:val="en-US"/>
              </w:rPr>
              <w:t xml:space="preserve"> </w:t>
            </w:r>
            <w:proofErr w:type="spellStart"/>
            <w:r w:rsidRPr="00DF7542">
              <w:rPr>
                <w:rFonts w:ascii="Times New Roman" w:hAnsi="Times New Roman"/>
                <w:lang w:val="en-US"/>
              </w:rPr>
              <w:t>în</w:t>
            </w:r>
            <w:proofErr w:type="spellEnd"/>
            <w:r w:rsidRPr="00DF7542">
              <w:rPr>
                <w:rFonts w:ascii="Times New Roman" w:hAnsi="Times New Roman"/>
                <w:lang w:val="en-US"/>
              </w:rPr>
              <w:t xml:space="preserve"> </w:t>
            </w:r>
            <w:proofErr w:type="spellStart"/>
            <w:r w:rsidRPr="00DF7542">
              <w:rPr>
                <w:rFonts w:ascii="Times New Roman" w:hAnsi="Times New Roman"/>
                <w:lang w:val="en-US"/>
              </w:rPr>
              <w:t>anexe</w:t>
            </w:r>
            <w:proofErr w:type="spellEnd"/>
            <w:r w:rsidRPr="00DF7542">
              <w:rPr>
                <w:rFonts w:ascii="Times New Roman" w:hAnsi="Times New Roman"/>
                <w:lang w:val="en-US"/>
              </w:rPr>
              <w:t xml:space="preserve"> la </w:t>
            </w:r>
            <w:proofErr w:type="spellStart"/>
            <w:r w:rsidRPr="00DF7542">
              <w:rPr>
                <w:rFonts w:ascii="Times New Roman" w:hAnsi="Times New Roman"/>
                <w:lang w:val="en-US"/>
              </w:rPr>
              <w:t>contractul</w:t>
            </w:r>
            <w:proofErr w:type="spellEnd"/>
            <w:r w:rsidRPr="00DF7542">
              <w:rPr>
                <w:rFonts w:ascii="Times New Roman" w:hAnsi="Times New Roman"/>
                <w:lang w:val="en-US"/>
              </w:rPr>
              <w:t xml:space="preserve"> de </w:t>
            </w:r>
            <w:proofErr w:type="spellStart"/>
            <w:r w:rsidRPr="00DF7542">
              <w:rPr>
                <w:rFonts w:ascii="Times New Roman" w:hAnsi="Times New Roman"/>
                <w:lang w:val="en-US"/>
              </w:rPr>
              <w:t>achiziţie</w:t>
            </w:r>
            <w:proofErr w:type="spellEnd"/>
            <w:r w:rsidRPr="00DF7542">
              <w:rPr>
                <w:rFonts w:ascii="Times New Roman" w:hAnsi="Times New Roman"/>
                <w:lang w:val="en-US"/>
              </w:rPr>
              <w:t xml:space="preserve"> </w:t>
            </w:r>
            <w:proofErr w:type="spellStart"/>
            <w:r w:rsidRPr="00DF7542">
              <w:rPr>
                <w:rFonts w:ascii="Times New Roman" w:hAnsi="Times New Roman"/>
                <w:lang w:val="en-US"/>
              </w:rPr>
              <w:t>publică</w:t>
            </w:r>
            <w:proofErr w:type="spellEnd"/>
            <w:r w:rsidRPr="00DF7542">
              <w:rPr>
                <w:rFonts w:ascii="Times New Roman" w:hAnsi="Times New Roman"/>
                <w:lang w:val="en-US"/>
              </w:rPr>
              <w:t>.</w:t>
            </w:r>
          </w:p>
          <w:p w14:paraId="3F5570BE" w14:textId="77777777" w:rsidR="00DF7542" w:rsidRDefault="00DF7542" w:rsidP="00F42373">
            <w:pPr>
              <w:spacing w:after="0" w:line="240" w:lineRule="auto"/>
              <w:jc w:val="both"/>
              <w:rPr>
                <w:rFonts w:ascii="Times New Roman" w:hAnsi="Times New Roman"/>
              </w:rPr>
            </w:pPr>
            <w:r>
              <w:rPr>
                <w:rFonts w:ascii="Times New Roman" w:hAnsi="Times New Roman"/>
              </w:rPr>
              <w:t>c) C</w:t>
            </w:r>
            <w:r w:rsidRPr="00DF7542">
              <w:rPr>
                <w:rFonts w:ascii="Times New Roman" w:hAnsi="Times New Roman"/>
              </w:rPr>
              <w:t>ontractantul</w:t>
            </w:r>
            <w:r>
              <w:rPr>
                <w:rFonts w:ascii="Times New Roman" w:hAnsi="Times New Roman"/>
              </w:rPr>
              <w:t xml:space="preserve"> este obligat ca </w:t>
            </w:r>
            <w:r w:rsidRPr="00DF7542">
              <w:rPr>
                <w:rFonts w:ascii="Times New Roman" w:hAnsi="Times New Roman"/>
              </w:rPr>
              <w:t xml:space="preserve">cel mai târziu la momentul începerii executării contractului, să indice </w:t>
            </w:r>
            <w:r>
              <w:rPr>
                <w:rFonts w:ascii="Times New Roman" w:hAnsi="Times New Roman"/>
              </w:rPr>
              <w:t xml:space="preserve">autorității contractante </w:t>
            </w:r>
            <w:r w:rsidRPr="00DF7542">
              <w:rPr>
                <w:rFonts w:ascii="Times New Roman" w:hAnsi="Times New Roman"/>
              </w:rPr>
              <w:t>numele, datele de contact şi reprezentanţii legali ai subcontractanţilor săi implicaţi în executarea contractului de achiziţie publică, în măsura în care aceste informaţii sunt cunoscute la momentul respectiv.</w:t>
            </w:r>
          </w:p>
          <w:p w14:paraId="3FB698FD" w14:textId="77777777" w:rsidR="00DF7542" w:rsidRDefault="00DF7542" w:rsidP="00F42373">
            <w:pPr>
              <w:spacing w:after="0" w:line="240" w:lineRule="auto"/>
              <w:jc w:val="both"/>
              <w:rPr>
                <w:rFonts w:ascii="Times New Roman" w:hAnsi="Times New Roman"/>
                <w:lang w:val="en-US"/>
              </w:rPr>
            </w:pPr>
            <w:r>
              <w:rPr>
                <w:rFonts w:ascii="Times New Roman" w:hAnsi="Times New Roman"/>
              </w:rPr>
              <w:t xml:space="preserve">d) </w:t>
            </w:r>
            <w:proofErr w:type="spellStart"/>
            <w:r w:rsidRPr="00DF7542">
              <w:rPr>
                <w:rFonts w:ascii="Times New Roman" w:hAnsi="Times New Roman"/>
                <w:lang w:val="en-US"/>
              </w:rPr>
              <w:t>Contractantul</w:t>
            </w:r>
            <w:proofErr w:type="spellEnd"/>
            <w:r w:rsidRPr="00DF7542">
              <w:rPr>
                <w:rFonts w:ascii="Times New Roman" w:hAnsi="Times New Roman"/>
                <w:lang w:val="en-US"/>
              </w:rPr>
              <w:t xml:space="preserve"> are </w:t>
            </w:r>
            <w:proofErr w:type="spellStart"/>
            <w:r w:rsidRPr="00DF7542">
              <w:rPr>
                <w:rFonts w:ascii="Times New Roman" w:hAnsi="Times New Roman"/>
                <w:lang w:val="en-US"/>
              </w:rPr>
              <w:t>obligaţia</w:t>
            </w:r>
            <w:proofErr w:type="spellEnd"/>
            <w:r w:rsidRPr="00DF7542">
              <w:rPr>
                <w:rFonts w:ascii="Times New Roman" w:hAnsi="Times New Roman"/>
                <w:lang w:val="en-US"/>
              </w:rPr>
              <w:t xml:space="preserve"> de a </w:t>
            </w:r>
            <w:proofErr w:type="spellStart"/>
            <w:r w:rsidRPr="00DF7542">
              <w:rPr>
                <w:rFonts w:ascii="Times New Roman" w:hAnsi="Times New Roman"/>
                <w:lang w:val="en-US"/>
              </w:rPr>
              <w:t>notifica</w:t>
            </w:r>
            <w:proofErr w:type="spellEnd"/>
            <w:r w:rsidRPr="00DF7542">
              <w:rPr>
                <w:rFonts w:ascii="Times New Roman" w:hAnsi="Times New Roman"/>
                <w:lang w:val="en-US"/>
              </w:rPr>
              <w:t xml:space="preserve"> </w:t>
            </w:r>
            <w:proofErr w:type="spellStart"/>
            <w:r w:rsidRPr="00DF7542">
              <w:rPr>
                <w:rFonts w:ascii="Times New Roman" w:hAnsi="Times New Roman"/>
                <w:lang w:val="en-US"/>
              </w:rPr>
              <w:t>autorităţii</w:t>
            </w:r>
            <w:proofErr w:type="spellEnd"/>
            <w:r w:rsidRPr="00DF7542">
              <w:rPr>
                <w:rFonts w:ascii="Times New Roman" w:hAnsi="Times New Roman"/>
                <w:lang w:val="en-US"/>
              </w:rPr>
              <w:t xml:space="preserve"> </w:t>
            </w:r>
            <w:proofErr w:type="spellStart"/>
            <w:r w:rsidRPr="00DF7542">
              <w:rPr>
                <w:rFonts w:ascii="Times New Roman" w:hAnsi="Times New Roman"/>
                <w:lang w:val="en-US"/>
              </w:rPr>
              <w:t>contractante</w:t>
            </w:r>
            <w:proofErr w:type="spellEnd"/>
            <w:r w:rsidRPr="00DF7542">
              <w:rPr>
                <w:rFonts w:ascii="Times New Roman" w:hAnsi="Times New Roman"/>
                <w:lang w:val="en-US"/>
              </w:rPr>
              <w:t xml:space="preserve"> </w:t>
            </w:r>
            <w:proofErr w:type="spellStart"/>
            <w:r w:rsidRPr="00DF7542">
              <w:rPr>
                <w:rFonts w:ascii="Times New Roman" w:hAnsi="Times New Roman"/>
                <w:lang w:val="en-US"/>
              </w:rPr>
              <w:t>orice</w:t>
            </w:r>
            <w:proofErr w:type="spellEnd"/>
            <w:r w:rsidRPr="00DF7542">
              <w:rPr>
                <w:rFonts w:ascii="Times New Roman" w:hAnsi="Times New Roman"/>
                <w:lang w:val="en-US"/>
              </w:rPr>
              <w:t xml:space="preserve"> </w:t>
            </w:r>
            <w:proofErr w:type="spellStart"/>
            <w:r w:rsidRPr="00DF7542">
              <w:rPr>
                <w:rFonts w:ascii="Times New Roman" w:hAnsi="Times New Roman"/>
                <w:lang w:val="en-US"/>
              </w:rPr>
              <w:t>modificări</w:t>
            </w:r>
            <w:proofErr w:type="spellEnd"/>
            <w:r w:rsidRPr="00DF7542">
              <w:rPr>
                <w:rFonts w:ascii="Times New Roman" w:hAnsi="Times New Roman"/>
                <w:lang w:val="en-US"/>
              </w:rPr>
              <w:t xml:space="preserve"> ale </w:t>
            </w:r>
            <w:proofErr w:type="spellStart"/>
            <w:r w:rsidRPr="00DF7542">
              <w:rPr>
                <w:rFonts w:ascii="Times New Roman" w:hAnsi="Times New Roman"/>
                <w:lang w:val="en-US"/>
              </w:rPr>
              <w:t>informaţiilor</w:t>
            </w:r>
            <w:proofErr w:type="spellEnd"/>
            <w:r w:rsidRPr="00DF7542">
              <w:rPr>
                <w:rFonts w:ascii="Times New Roman" w:hAnsi="Times New Roman"/>
                <w:lang w:val="en-US"/>
              </w:rPr>
              <w:t xml:space="preserve"> </w:t>
            </w:r>
            <w:proofErr w:type="spellStart"/>
            <w:r w:rsidRPr="00DF7542">
              <w:rPr>
                <w:rFonts w:ascii="Times New Roman" w:hAnsi="Times New Roman"/>
                <w:lang w:val="en-US"/>
              </w:rPr>
              <w:t>prevăzute</w:t>
            </w:r>
            <w:proofErr w:type="spellEnd"/>
            <w:r w:rsidRPr="00DF7542">
              <w:rPr>
                <w:rFonts w:ascii="Times New Roman" w:hAnsi="Times New Roman"/>
                <w:lang w:val="en-US"/>
              </w:rPr>
              <w:t xml:space="preserve"> la </w:t>
            </w:r>
            <w:r>
              <w:rPr>
                <w:rFonts w:ascii="Times New Roman" w:hAnsi="Times New Roman"/>
                <w:lang w:val="en-US"/>
              </w:rPr>
              <w:t xml:space="preserve">lit. c) </w:t>
            </w:r>
            <w:r w:rsidRPr="00DF7542">
              <w:rPr>
                <w:rFonts w:ascii="Times New Roman" w:hAnsi="Times New Roman"/>
                <w:lang w:val="en-US"/>
              </w:rPr>
              <w:t xml:space="preserve">pe </w:t>
            </w:r>
            <w:proofErr w:type="spellStart"/>
            <w:r w:rsidRPr="00DF7542">
              <w:rPr>
                <w:rFonts w:ascii="Times New Roman" w:hAnsi="Times New Roman"/>
                <w:lang w:val="en-US"/>
              </w:rPr>
              <w:t>durata</w:t>
            </w:r>
            <w:proofErr w:type="spellEnd"/>
            <w:r w:rsidRPr="00DF7542">
              <w:rPr>
                <w:rFonts w:ascii="Times New Roman" w:hAnsi="Times New Roman"/>
                <w:lang w:val="en-US"/>
              </w:rPr>
              <w:t xml:space="preserve"> </w:t>
            </w:r>
            <w:proofErr w:type="spellStart"/>
            <w:r w:rsidRPr="00DF7542">
              <w:rPr>
                <w:rFonts w:ascii="Times New Roman" w:hAnsi="Times New Roman"/>
                <w:lang w:val="en-US"/>
              </w:rPr>
              <w:t>contractului</w:t>
            </w:r>
            <w:proofErr w:type="spellEnd"/>
            <w:r w:rsidRPr="00DF7542">
              <w:rPr>
                <w:rFonts w:ascii="Times New Roman" w:hAnsi="Times New Roman"/>
                <w:lang w:val="en-US"/>
              </w:rPr>
              <w:t xml:space="preserve"> de </w:t>
            </w:r>
            <w:proofErr w:type="spellStart"/>
            <w:r w:rsidRPr="00DF7542">
              <w:rPr>
                <w:rFonts w:ascii="Times New Roman" w:hAnsi="Times New Roman"/>
                <w:lang w:val="en-US"/>
              </w:rPr>
              <w:t>achiziţie</w:t>
            </w:r>
            <w:proofErr w:type="spellEnd"/>
            <w:r w:rsidRPr="00DF7542">
              <w:rPr>
                <w:rFonts w:ascii="Times New Roman" w:hAnsi="Times New Roman"/>
                <w:lang w:val="en-US"/>
              </w:rPr>
              <w:t xml:space="preserve"> </w:t>
            </w:r>
            <w:proofErr w:type="spellStart"/>
            <w:r w:rsidRPr="00DF7542">
              <w:rPr>
                <w:rFonts w:ascii="Times New Roman" w:hAnsi="Times New Roman"/>
                <w:lang w:val="en-US"/>
              </w:rPr>
              <w:t>publică</w:t>
            </w:r>
            <w:proofErr w:type="spellEnd"/>
            <w:r w:rsidRPr="00DF7542">
              <w:rPr>
                <w:rFonts w:ascii="Times New Roman" w:hAnsi="Times New Roman"/>
                <w:lang w:val="en-US"/>
              </w:rPr>
              <w:t>.</w:t>
            </w:r>
          </w:p>
          <w:p w14:paraId="33908CF1" w14:textId="7208C24C" w:rsidR="00DF7542" w:rsidRPr="00DF7542" w:rsidRDefault="00DF7542" w:rsidP="00F42373">
            <w:pPr>
              <w:spacing w:after="0" w:line="240" w:lineRule="auto"/>
              <w:jc w:val="both"/>
              <w:rPr>
                <w:rFonts w:ascii="Times New Roman" w:hAnsi="Times New Roman"/>
              </w:rPr>
            </w:pPr>
            <w:r>
              <w:rPr>
                <w:rFonts w:ascii="Times New Roman" w:hAnsi="Times New Roman"/>
                <w:lang w:val="en-US"/>
              </w:rPr>
              <w:t xml:space="preserve">e) </w:t>
            </w:r>
            <w:proofErr w:type="spellStart"/>
            <w:r w:rsidRPr="00DF7542">
              <w:rPr>
                <w:rFonts w:ascii="Times New Roman" w:hAnsi="Times New Roman"/>
                <w:lang w:val="en-US"/>
              </w:rPr>
              <w:t>Contractantul</w:t>
            </w:r>
            <w:proofErr w:type="spellEnd"/>
            <w:r w:rsidRPr="00DF7542">
              <w:rPr>
                <w:rFonts w:ascii="Times New Roman" w:hAnsi="Times New Roman"/>
                <w:lang w:val="en-US"/>
              </w:rPr>
              <w:t xml:space="preserve"> are </w:t>
            </w:r>
            <w:proofErr w:type="spellStart"/>
            <w:r w:rsidRPr="00DF7542">
              <w:rPr>
                <w:rFonts w:ascii="Times New Roman" w:hAnsi="Times New Roman"/>
                <w:lang w:val="en-US"/>
              </w:rPr>
              <w:t>dreptul</w:t>
            </w:r>
            <w:proofErr w:type="spellEnd"/>
            <w:r w:rsidRPr="00DF7542">
              <w:rPr>
                <w:rFonts w:ascii="Times New Roman" w:hAnsi="Times New Roman"/>
                <w:lang w:val="en-US"/>
              </w:rPr>
              <w:t xml:space="preserve"> de </w:t>
            </w:r>
            <w:proofErr w:type="gramStart"/>
            <w:r w:rsidRPr="00DF7542">
              <w:rPr>
                <w:rFonts w:ascii="Times New Roman" w:hAnsi="Times New Roman"/>
                <w:lang w:val="en-US"/>
              </w:rPr>
              <w:t>a</w:t>
            </w:r>
            <w:proofErr w:type="gramEnd"/>
            <w:r w:rsidRPr="00DF7542">
              <w:rPr>
                <w:rFonts w:ascii="Times New Roman" w:hAnsi="Times New Roman"/>
                <w:lang w:val="en-US"/>
              </w:rPr>
              <w:t xml:space="preserve"> </w:t>
            </w:r>
            <w:proofErr w:type="spellStart"/>
            <w:r w:rsidRPr="00DF7542">
              <w:rPr>
                <w:rFonts w:ascii="Times New Roman" w:hAnsi="Times New Roman"/>
                <w:lang w:val="en-US"/>
              </w:rPr>
              <w:t>implica</w:t>
            </w:r>
            <w:proofErr w:type="spellEnd"/>
            <w:r w:rsidRPr="00DF7542">
              <w:rPr>
                <w:rFonts w:ascii="Times New Roman" w:hAnsi="Times New Roman"/>
                <w:lang w:val="en-US"/>
              </w:rPr>
              <w:t xml:space="preserve"> </w:t>
            </w:r>
            <w:proofErr w:type="spellStart"/>
            <w:r w:rsidRPr="00DF7542">
              <w:rPr>
                <w:rFonts w:ascii="Times New Roman" w:hAnsi="Times New Roman"/>
                <w:lang w:val="en-US"/>
              </w:rPr>
              <w:t>noi</w:t>
            </w:r>
            <w:proofErr w:type="spellEnd"/>
            <w:r w:rsidRPr="00DF7542">
              <w:rPr>
                <w:rFonts w:ascii="Times New Roman" w:hAnsi="Times New Roman"/>
                <w:lang w:val="en-US"/>
              </w:rPr>
              <w:t xml:space="preserve"> </w:t>
            </w:r>
            <w:proofErr w:type="spellStart"/>
            <w:r w:rsidRPr="00DF7542">
              <w:rPr>
                <w:rFonts w:ascii="Times New Roman" w:hAnsi="Times New Roman"/>
                <w:lang w:val="en-US"/>
              </w:rPr>
              <w:t>subcontractanţi</w:t>
            </w:r>
            <w:proofErr w:type="spellEnd"/>
            <w:r w:rsidRPr="00DF7542">
              <w:rPr>
                <w:rFonts w:ascii="Times New Roman" w:hAnsi="Times New Roman"/>
                <w:lang w:val="en-US"/>
              </w:rPr>
              <w:t xml:space="preserve">, pe </w:t>
            </w:r>
            <w:proofErr w:type="spellStart"/>
            <w:r w:rsidRPr="00DF7542">
              <w:rPr>
                <w:rFonts w:ascii="Times New Roman" w:hAnsi="Times New Roman"/>
                <w:lang w:val="en-US"/>
              </w:rPr>
              <w:t>durata</w:t>
            </w:r>
            <w:proofErr w:type="spellEnd"/>
            <w:r w:rsidRPr="00DF7542">
              <w:rPr>
                <w:rFonts w:ascii="Times New Roman" w:hAnsi="Times New Roman"/>
                <w:lang w:val="en-US"/>
              </w:rPr>
              <w:t xml:space="preserve"> </w:t>
            </w:r>
            <w:proofErr w:type="spellStart"/>
            <w:r w:rsidRPr="00DF7542">
              <w:rPr>
                <w:rFonts w:ascii="Times New Roman" w:hAnsi="Times New Roman"/>
                <w:lang w:val="en-US"/>
              </w:rPr>
              <w:t>executării</w:t>
            </w:r>
            <w:proofErr w:type="spellEnd"/>
            <w:r w:rsidRPr="00DF7542">
              <w:rPr>
                <w:rFonts w:ascii="Times New Roman" w:hAnsi="Times New Roman"/>
                <w:lang w:val="en-US"/>
              </w:rPr>
              <w:t xml:space="preserve"> </w:t>
            </w:r>
            <w:proofErr w:type="spellStart"/>
            <w:r w:rsidRPr="00DF7542">
              <w:rPr>
                <w:rFonts w:ascii="Times New Roman" w:hAnsi="Times New Roman"/>
                <w:lang w:val="en-US"/>
              </w:rPr>
              <w:t>contractului</w:t>
            </w:r>
            <w:proofErr w:type="spellEnd"/>
            <w:r w:rsidRPr="00DF7542">
              <w:rPr>
                <w:rFonts w:ascii="Times New Roman" w:hAnsi="Times New Roman"/>
                <w:lang w:val="en-US"/>
              </w:rPr>
              <w:t xml:space="preserve"> de </w:t>
            </w:r>
            <w:proofErr w:type="spellStart"/>
            <w:r w:rsidRPr="00DF7542">
              <w:rPr>
                <w:rFonts w:ascii="Times New Roman" w:hAnsi="Times New Roman"/>
                <w:lang w:val="en-US"/>
              </w:rPr>
              <w:t>achiziţie</w:t>
            </w:r>
            <w:proofErr w:type="spellEnd"/>
            <w:r w:rsidRPr="00DF7542">
              <w:rPr>
                <w:rFonts w:ascii="Times New Roman" w:hAnsi="Times New Roman"/>
                <w:lang w:val="en-US"/>
              </w:rPr>
              <w:t xml:space="preserve"> </w:t>
            </w:r>
            <w:proofErr w:type="spellStart"/>
            <w:r w:rsidRPr="00DF7542">
              <w:rPr>
                <w:rFonts w:ascii="Times New Roman" w:hAnsi="Times New Roman"/>
                <w:lang w:val="en-US"/>
              </w:rPr>
              <w:t>publică</w:t>
            </w:r>
            <w:proofErr w:type="spellEnd"/>
            <w:r w:rsidRPr="00DF7542">
              <w:rPr>
                <w:rFonts w:ascii="Times New Roman" w:hAnsi="Times New Roman"/>
                <w:lang w:val="en-US"/>
              </w:rPr>
              <w:t xml:space="preserve">, cu </w:t>
            </w:r>
            <w:proofErr w:type="spellStart"/>
            <w:r w:rsidRPr="00DF7542">
              <w:rPr>
                <w:rFonts w:ascii="Times New Roman" w:hAnsi="Times New Roman"/>
                <w:lang w:val="en-US"/>
              </w:rPr>
              <w:t>condiţia</w:t>
            </w:r>
            <w:proofErr w:type="spellEnd"/>
            <w:r w:rsidRPr="00DF7542">
              <w:rPr>
                <w:rFonts w:ascii="Times New Roman" w:hAnsi="Times New Roman"/>
                <w:lang w:val="en-US"/>
              </w:rPr>
              <w:t xml:space="preserve"> ca </w:t>
            </w:r>
            <w:proofErr w:type="spellStart"/>
            <w:r w:rsidRPr="00DF7542">
              <w:rPr>
                <w:rFonts w:ascii="Times New Roman" w:hAnsi="Times New Roman"/>
                <w:lang w:val="en-US"/>
              </w:rPr>
              <w:t>nominalizarea</w:t>
            </w:r>
            <w:proofErr w:type="spellEnd"/>
            <w:r w:rsidRPr="00DF7542">
              <w:rPr>
                <w:rFonts w:ascii="Times New Roman" w:hAnsi="Times New Roman"/>
                <w:lang w:val="en-US"/>
              </w:rPr>
              <w:t xml:space="preserve"> </w:t>
            </w:r>
            <w:proofErr w:type="spellStart"/>
            <w:r w:rsidRPr="00DF7542">
              <w:rPr>
                <w:rFonts w:ascii="Times New Roman" w:hAnsi="Times New Roman"/>
                <w:lang w:val="en-US"/>
              </w:rPr>
              <w:t>acestora</w:t>
            </w:r>
            <w:proofErr w:type="spellEnd"/>
            <w:r w:rsidRPr="00DF7542">
              <w:rPr>
                <w:rFonts w:ascii="Times New Roman" w:hAnsi="Times New Roman"/>
                <w:lang w:val="en-US"/>
              </w:rPr>
              <w:t xml:space="preserve"> </w:t>
            </w:r>
            <w:proofErr w:type="spellStart"/>
            <w:r w:rsidRPr="00DF7542">
              <w:rPr>
                <w:rFonts w:ascii="Times New Roman" w:hAnsi="Times New Roman"/>
                <w:lang w:val="en-US"/>
              </w:rPr>
              <w:t>să</w:t>
            </w:r>
            <w:proofErr w:type="spellEnd"/>
            <w:r w:rsidRPr="00DF7542">
              <w:rPr>
                <w:rFonts w:ascii="Times New Roman" w:hAnsi="Times New Roman"/>
                <w:lang w:val="en-US"/>
              </w:rPr>
              <w:t xml:space="preserve"> nu </w:t>
            </w:r>
            <w:proofErr w:type="spellStart"/>
            <w:r w:rsidRPr="00DF7542">
              <w:rPr>
                <w:rFonts w:ascii="Times New Roman" w:hAnsi="Times New Roman"/>
                <w:lang w:val="en-US"/>
              </w:rPr>
              <w:t>reprezinte</w:t>
            </w:r>
            <w:proofErr w:type="spellEnd"/>
            <w:r w:rsidRPr="00DF7542">
              <w:rPr>
                <w:rFonts w:ascii="Times New Roman" w:hAnsi="Times New Roman"/>
                <w:lang w:val="en-US"/>
              </w:rPr>
              <w:t xml:space="preserve"> o </w:t>
            </w:r>
            <w:proofErr w:type="spellStart"/>
            <w:r w:rsidRPr="00DF7542">
              <w:rPr>
                <w:rFonts w:ascii="Times New Roman" w:hAnsi="Times New Roman"/>
                <w:lang w:val="en-US"/>
              </w:rPr>
              <w:t>modificare</w:t>
            </w:r>
            <w:proofErr w:type="spellEnd"/>
            <w:r w:rsidRPr="00DF7542">
              <w:rPr>
                <w:rFonts w:ascii="Times New Roman" w:hAnsi="Times New Roman"/>
                <w:lang w:val="en-US"/>
              </w:rPr>
              <w:t xml:space="preserve"> </w:t>
            </w:r>
            <w:proofErr w:type="spellStart"/>
            <w:r w:rsidRPr="00DF7542">
              <w:rPr>
                <w:rFonts w:ascii="Times New Roman" w:hAnsi="Times New Roman"/>
                <w:lang w:val="en-US"/>
              </w:rPr>
              <w:t>substanţială</w:t>
            </w:r>
            <w:proofErr w:type="spellEnd"/>
            <w:r w:rsidRPr="00DF7542">
              <w:rPr>
                <w:rFonts w:ascii="Times New Roman" w:hAnsi="Times New Roman"/>
                <w:lang w:val="en-US"/>
              </w:rPr>
              <w:t xml:space="preserve"> a </w:t>
            </w:r>
            <w:proofErr w:type="spellStart"/>
            <w:r w:rsidRPr="00DF7542">
              <w:rPr>
                <w:rFonts w:ascii="Times New Roman" w:hAnsi="Times New Roman"/>
                <w:lang w:val="en-US"/>
              </w:rPr>
              <w:t>contractului</w:t>
            </w:r>
            <w:proofErr w:type="spellEnd"/>
            <w:r w:rsidRPr="00DF7542">
              <w:rPr>
                <w:rFonts w:ascii="Times New Roman" w:hAnsi="Times New Roman"/>
                <w:lang w:val="en-US"/>
              </w:rPr>
              <w:t xml:space="preserve"> de </w:t>
            </w:r>
            <w:proofErr w:type="spellStart"/>
            <w:r w:rsidRPr="00DF7542">
              <w:rPr>
                <w:rFonts w:ascii="Times New Roman" w:hAnsi="Times New Roman"/>
                <w:lang w:val="en-US"/>
              </w:rPr>
              <w:t>achiziţie</w:t>
            </w:r>
            <w:proofErr w:type="spellEnd"/>
            <w:r w:rsidRPr="00DF7542">
              <w:rPr>
                <w:rFonts w:ascii="Times New Roman" w:hAnsi="Times New Roman"/>
                <w:lang w:val="en-US"/>
              </w:rPr>
              <w:t xml:space="preserve"> </w:t>
            </w:r>
            <w:proofErr w:type="spellStart"/>
            <w:r w:rsidRPr="00DF7542">
              <w:rPr>
                <w:rFonts w:ascii="Times New Roman" w:hAnsi="Times New Roman"/>
                <w:lang w:val="en-US"/>
              </w:rPr>
              <w:t>publică</w:t>
            </w:r>
            <w:proofErr w:type="spellEnd"/>
            <w:r w:rsidRPr="00DF7542">
              <w:rPr>
                <w:rFonts w:ascii="Times New Roman" w:hAnsi="Times New Roman"/>
                <w:lang w:val="en-US"/>
              </w:rPr>
              <w:t xml:space="preserve">, </w:t>
            </w:r>
            <w:proofErr w:type="spellStart"/>
            <w:r w:rsidRPr="00DF7542">
              <w:rPr>
                <w:rFonts w:ascii="Times New Roman" w:hAnsi="Times New Roman"/>
                <w:lang w:val="en-US"/>
              </w:rPr>
              <w:t>în</w:t>
            </w:r>
            <w:proofErr w:type="spellEnd"/>
            <w:r w:rsidRPr="00DF7542">
              <w:rPr>
                <w:rFonts w:ascii="Times New Roman" w:hAnsi="Times New Roman"/>
                <w:lang w:val="en-US"/>
              </w:rPr>
              <w:t xml:space="preserve"> </w:t>
            </w:r>
            <w:proofErr w:type="spellStart"/>
            <w:r w:rsidRPr="00DF7542">
              <w:rPr>
                <w:rFonts w:ascii="Times New Roman" w:hAnsi="Times New Roman"/>
                <w:lang w:val="en-US"/>
              </w:rPr>
              <w:t>condiţiile</w:t>
            </w:r>
            <w:proofErr w:type="spellEnd"/>
            <w:r w:rsidRPr="00DF7542">
              <w:rPr>
                <w:rFonts w:ascii="Times New Roman" w:hAnsi="Times New Roman"/>
                <w:lang w:val="en-US"/>
              </w:rPr>
              <w:t xml:space="preserve"> art. 221</w:t>
            </w:r>
            <w:r>
              <w:rPr>
                <w:rFonts w:ascii="Times New Roman" w:hAnsi="Times New Roman"/>
                <w:lang w:val="en-US"/>
              </w:rPr>
              <w:t xml:space="preserve"> din </w:t>
            </w:r>
            <w:proofErr w:type="spellStart"/>
            <w:r>
              <w:rPr>
                <w:rFonts w:ascii="Times New Roman" w:hAnsi="Times New Roman"/>
                <w:lang w:val="en-US"/>
              </w:rPr>
              <w:t>Legea</w:t>
            </w:r>
            <w:proofErr w:type="spellEnd"/>
            <w:r>
              <w:rPr>
                <w:rFonts w:ascii="Times New Roman" w:hAnsi="Times New Roman"/>
                <w:lang w:val="en-US"/>
              </w:rPr>
              <w:t xml:space="preserve"> nr. 98/2016 </w:t>
            </w:r>
            <w:proofErr w:type="spellStart"/>
            <w:r>
              <w:rPr>
                <w:rFonts w:ascii="Times New Roman" w:hAnsi="Times New Roman"/>
                <w:lang w:val="en-US"/>
              </w:rPr>
              <w:t>privind</w:t>
            </w:r>
            <w:proofErr w:type="spellEnd"/>
            <w:r>
              <w:rPr>
                <w:rFonts w:ascii="Times New Roman" w:hAnsi="Times New Roman"/>
                <w:lang w:val="en-US"/>
              </w:rPr>
              <w:t xml:space="preserve"> </w:t>
            </w:r>
            <w:proofErr w:type="spellStart"/>
            <w:r>
              <w:rPr>
                <w:rFonts w:ascii="Times New Roman" w:hAnsi="Times New Roman"/>
                <w:lang w:val="en-US"/>
              </w:rPr>
              <w:t>achizițiile</w:t>
            </w:r>
            <w:proofErr w:type="spellEnd"/>
            <w:r>
              <w:rPr>
                <w:rFonts w:ascii="Times New Roman" w:hAnsi="Times New Roman"/>
                <w:lang w:val="en-US"/>
              </w:rPr>
              <w:t xml:space="preserve"> </w:t>
            </w:r>
            <w:proofErr w:type="spellStart"/>
            <w:r>
              <w:rPr>
                <w:rFonts w:ascii="Times New Roman" w:hAnsi="Times New Roman"/>
                <w:lang w:val="en-US"/>
              </w:rPr>
              <w:t>publice</w:t>
            </w:r>
            <w:proofErr w:type="spellEnd"/>
            <w:r w:rsidRPr="00DF7542">
              <w:rPr>
                <w:rFonts w:ascii="Times New Roman" w:hAnsi="Times New Roman"/>
                <w:lang w:val="en-US"/>
              </w:rPr>
              <w:t>.</w:t>
            </w:r>
          </w:p>
          <w:p w14:paraId="21C492A4" w14:textId="77777777" w:rsidR="00DF7542" w:rsidRDefault="00DF7542" w:rsidP="00F42373">
            <w:pPr>
              <w:spacing w:after="0" w:line="240" w:lineRule="auto"/>
              <w:jc w:val="both"/>
              <w:rPr>
                <w:rFonts w:ascii="Times New Roman" w:hAnsi="Times New Roman"/>
              </w:rPr>
            </w:pPr>
            <w:r w:rsidRPr="00DF7542">
              <w:rPr>
                <w:rFonts w:ascii="Times New Roman" w:hAnsi="Times New Roman"/>
              </w:rPr>
              <w:t>În situaţia prevăzută la lit. e), contractantul va transmite autorităţii contractante informaţiile prevăzute la lit. c) şi va obţine acordul autorităţii contractante privind eventualii noi subcontractanţi implicaţi ulterior în executarea contractului.</w:t>
            </w:r>
          </w:p>
          <w:p w14:paraId="7E0C79F1" w14:textId="4EDFBD7D" w:rsidR="00DF7542" w:rsidRPr="00ED40D1" w:rsidRDefault="00DF7542" w:rsidP="00F42373">
            <w:pPr>
              <w:spacing w:after="0" w:line="240" w:lineRule="auto"/>
              <w:jc w:val="both"/>
              <w:rPr>
                <w:rFonts w:ascii="Open Sans" w:eastAsia="Times New Roman" w:hAnsi="Open Sans" w:cs="Open Sans"/>
                <w:color w:val="333333"/>
                <w:sz w:val="24"/>
                <w:szCs w:val="24"/>
              </w:rPr>
            </w:pPr>
            <w:r w:rsidRPr="00DF7542">
              <w:rPr>
                <w:rFonts w:ascii="Times New Roman" w:hAnsi="Times New Roman"/>
              </w:rPr>
              <w:t>Atunci când înlocuirea sau introducerea unor noi subcontractanţi are loc după atribuirea contractului, aceştia transmit certificatele şi alte documente necesare pentru verificarea inexistenţei unor situaţii de excludere şi, respectiv, a existenţei resurselor/capacităţilor corespunzătoare părţii lor de implicare în contractul care urmează să fie îndeplinit.</w:t>
            </w:r>
          </w:p>
          <w:p w14:paraId="567BDA8E" w14:textId="34D4CF86" w:rsidR="0067753D" w:rsidRPr="00E36B2D" w:rsidRDefault="0067753D" w:rsidP="00F42373">
            <w:pPr>
              <w:spacing w:after="0" w:line="240" w:lineRule="auto"/>
              <w:jc w:val="both"/>
              <w:rPr>
                <w:rFonts w:ascii="Times New Roman" w:eastAsia="Times New Roman" w:hAnsi="Times New Roman"/>
                <w:color w:val="000000"/>
                <w:lang w:eastAsia="ro-RO"/>
              </w:rPr>
            </w:pPr>
            <w:r w:rsidRPr="0009272A">
              <w:rPr>
                <w:rFonts w:ascii="Times New Roman" w:eastAsia="Times New Roman" w:hAnsi="Times New Roman"/>
                <w:color w:val="000000"/>
                <w:lang w:eastAsia="ro-RO"/>
              </w:rPr>
              <w:t xml:space="preserve">Ofertantul are obligația de a preciza partea/părțile din contract pe care urmează să le </w:t>
            </w:r>
            <w:r w:rsidRPr="0009272A">
              <w:rPr>
                <w:rFonts w:ascii="Times New Roman" w:eastAsia="Times New Roman" w:hAnsi="Times New Roman"/>
                <w:b/>
                <w:bCs/>
                <w:i/>
                <w:color w:val="000000"/>
                <w:u w:val="single"/>
                <w:lang w:eastAsia="ro-RO"/>
              </w:rPr>
              <w:t>subcontracteze</w:t>
            </w:r>
            <w:r w:rsidRPr="0009272A">
              <w:rPr>
                <w:rFonts w:ascii="Times New Roman" w:eastAsia="Times New Roman" w:hAnsi="Times New Roman"/>
                <w:color w:val="000000"/>
                <w:lang w:eastAsia="ro-RO"/>
              </w:rPr>
              <w:t xml:space="preserve"> și datele de recunoaștere ale subcontractanților propuși, dacă aceștia sunt cunoscuți la momentul depunerii ofertei</w:t>
            </w:r>
            <w:r w:rsidRPr="00E36B2D">
              <w:rPr>
                <w:rFonts w:ascii="Times New Roman" w:eastAsia="Times New Roman" w:hAnsi="Times New Roman"/>
                <w:color w:val="000000"/>
                <w:lang w:eastAsia="ro-RO"/>
              </w:rPr>
              <w:t>. (</w:t>
            </w:r>
            <w:r w:rsidRPr="00E36B2D">
              <w:rPr>
                <w:rFonts w:ascii="Times New Roman" w:eastAsia="Times New Roman" w:hAnsi="Times New Roman"/>
                <w:b/>
                <w:color w:val="000000"/>
                <w:lang w:eastAsia="ro-RO"/>
              </w:rPr>
              <w:t>Formular nr.</w:t>
            </w:r>
            <w:r w:rsidR="00AF44BA">
              <w:rPr>
                <w:rFonts w:ascii="Times New Roman" w:eastAsia="Times New Roman" w:hAnsi="Times New Roman"/>
                <w:b/>
                <w:color w:val="000000"/>
                <w:lang w:eastAsia="ro-RO"/>
              </w:rPr>
              <w:t xml:space="preserve"> </w:t>
            </w:r>
            <w:r w:rsidRPr="00E36B2D">
              <w:rPr>
                <w:rFonts w:ascii="Times New Roman" w:eastAsia="Times New Roman" w:hAnsi="Times New Roman"/>
                <w:b/>
                <w:color w:val="000000"/>
                <w:lang w:eastAsia="ro-RO"/>
              </w:rPr>
              <w:t>3</w:t>
            </w:r>
            <w:r w:rsidRPr="00E36B2D">
              <w:rPr>
                <w:rFonts w:ascii="Times New Roman" w:eastAsia="Times New Roman" w:hAnsi="Times New Roman"/>
                <w:color w:val="000000"/>
                <w:lang w:eastAsia="ro-RO"/>
              </w:rPr>
              <w:t>)</w:t>
            </w:r>
          </w:p>
        </w:tc>
      </w:tr>
      <w:tr w:rsidR="0067753D" w:rsidRPr="0079369C" w14:paraId="568117D4" w14:textId="77777777" w:rsidTr="003E082A">
        <w:tc>
          <w:tcPr>
            <w:tcW w:w="10080" w:type="dxa"/>
            <w:shd w:val="clear" w:color="auto" w:fill="auto"/>
          </w:tcPr>
          <w:p w14:paraId="085C42F3" w14:textId="343C658F" w:rsidR="0067753D" w:rsidRPr="005C1F48" w:rsidRDefault="0067753D" w:rsidP="005C1F48">
            <w:pPr>
              <w:pStyle w:val="BodyText"/>
              <w:shd w:val="clear" w:color="auto" w:fill="auto"/>
              <w:tabs>
                <w:tab w:val="left" w:pos="653"/>
                <w:tab w:val="num" w:pos="720"/>
                <w:tab w:val="left" w:pos="993"/>
              </w:tabs>
              <w:spacing w:line="240" w:lineRule="auto"/>
              <w:jc w:val="both"/>
            </w:pPr>
            <w:r w:rsidRPr="0079369C">
              <w:rPr>
                <w:b/>
              </w:rPr>
              <w:lastRenderedPageBreak/>
              <w:t>III.1.3.b) Standarde</w:t>
            </w:r>
            <w:r w:rsidR="005C1F48">
              <w:rPr>
                <w:b/>
              </w:rPr>
              <w:t xml:space="preserve">: </w:t>
            </w:r>
            <w:r w:rsidR="005C1F48" w:rsidRPr="005C1F48">
              <w:rPr>
                <w:bCs/>
              </w:rPr>
              <w:t>ofertanții vor prezenta</w:t>
            </w:r>
            <w:r w:rsidR="005C1F48">
              <w:rPr>
                <w:b/>
              </w:rPr>
              <w:t xml:space="preserve"> </w:t>
            </w:r>
            <w:r w:rsidR="005C1F48" w:rsidRPr="005C1F48">
              <w:rPr>
                <w:color w:val="000000"/>
                <w:lang w:eastAsia="ro-RO" w:bidi="ro-RO"/>
              </w:rPr>
              <w:t>documente care să ateste implementarea sistemului de management al calității, certificare ISO 9001/2015 și ISO 45001/2018</w:t>
            </w:r>
            <w:r w:rsidR="007D175E">
              <w:rPr>
                <w:color w:val="000000"/>
                <w:lang w:eastAsia="ro-RO" w:bidi="ro-RO"/>
              </w:rPr>
              <w:t xml:space="preserve"> eliberate de organisme de certificare acreditate RENAR</w:t>
            </w:r>
            <w:r w:rsidR="004B36CB">
              <w:rPr>
                <w:color w:val="000000"/>
                <w:lang w:eastAsia="ro-RO" w:bidi="ro-RO"/>
              </w:rPr>
              <w:t xml:space="preserve"> sau echivalent</w:t>
            </w:r>
            <w:r w:rsidR="007D175E">
              <w:rPr>
                <w:color w:val="000000"/>
                <w:lang w:eastAsia="ro-RO" w:bidi="ro-RO"/>
              </w:rPr>
              <w:t>.</w:t>
            </w:r>
          </w:p>
        </w:tc>
      </w:tr>
      <w:tr w:rsidR="0067753D" w:rsidRPr="0079369C" w14:paraId="0E5B5424" w14:textId="77777777" w:rsidTr="003E082A">
        <w:tc>
          <w:tcPr>
            <w:tcW w:w="10080" w:type="dxa"/>
            <w:shd w:val="clear" w:color="auto" w:fill="auto"/>
          </w:tcPr>
          <w:p w14:paraId="2EE7D175" w14:textId="4322D5AA" w:rsidR="0067753D" w:rsidRPr="0079369C" w:rsidRDefault="0067753D" w:rsidP="003E082A">
            <w:pPr>
              <w:spacing w:after="0" w:line="240" w:lineRule="auto"/>
              <w:rPr>
                <w:rFonts w:ascii="Times New Roman" w:eastAsia="Times New Roman" w:hAnsi="Times New Roman"/>
                <w:b/>
                <w:lang w:eastAsia="ro-RO"/>
              </w:rPr>
            </w:pPr>
            <w:r w:rsidRPr="0079369C">
              <w:rPr>
                <w:rFonts w:ascii="Times New Roman" w:hAnsi="Times New Roman"/>
                <w:b/>
                <w:lang w:eastAsia="ro-RO"/>
              </w:rPr>
              <w:t>III.1.</w:t>
            </w:r>
            <w:r w:rsidR="00246262">
              <w:rPr>
                <w:rFonts w:ascii="Times New Roman" w:hAnsi="Times New Roman"/>
                <w:b/>
                <w:lang w:eastAsia="ro-RO"/>
              </w:rPr>
              <w:t>4</w:t>
            </w:r>
            <w:r w:rsidRPr="0079369C">
              <w:rPr>
                <w:rFonts w:ascii="Times New Roman" w:hAnsi="Times New Roman"/>
                <w:b/>
                <w:lang w:eastAsia="ro-RO"/>
              </w:rPr>
              <w:t>.a) Garanție de participare</w:t>
            </w:r>
          </w:p>
        </w:tc>
      </w:tr>
      <w:tr w:rsidR="0067753D" w:rsidRPr="008778F4" w14:paraId="015C49F9" w14:textId="77777777" w:rsidTr="003E082A">
        <w:tc>
          <w:tcPr>
            <w:tcW w:w="10080" w:type="dxa"/>
            <w:shd w:val="clear" w:color="auto" w:fill="auto"/>
          </w:tcPr>
          <w:p w14:paraId="39053229" w14:textId="21702ACC" w:rsidR="0067753D" w:rsidRPr="00246262" w:rsidRDefault="00EA1DAD" w:rsidP="003E082A">
            <w:pPr>
              <w:spacing w:after="0" w:line="240" w:lineRule="auto"/>
              <w:jc w:val="both"/>
              <w:rPr>
                <w:rFonts w:ascii="Times New Roman" w:eastAsia="Times New Roman" w:hAnsi="Times New Roman"/>
                <w:b/>
                <w:bCs/>
                <w:color w:val="000000"/>
                <w:lang w:eastAsia="ro-RO"/>
              </w:rPr>
            </w:pPr>
            <w:r>
              <w:rPr>
                <w:rFonts w:ascii="Times New Roman" w:eastAsia="Times New Roman" w:hAnsi="Times New Roman"/>
                <w:color w:val="000000"/>
                <w:lang w:eastAsia="ro-RO"/>
              </w:rPr>
              <w:t>Valoarea garantiei de participare</w:t>
            </w:r>
            <w:r w:rsidR="00AD5BEC">
              <w:rPr>
                <w:rFonts w:ascii="Times New Roman" w:eastAsia="Times New Roman" w:hAnsi="Times New Roman"/>
                <w:color w:val="000000"/>
                <w:lang w:eastAsia="ro-RO"/>
              </w:rPr>
              <w:t>:</w:t>
            </w:r>
            <w:r w:rsidR="00246262">
              <w:rPr>
                <w:rFonts w:ascii="Times New Roman" w:eastAsia="Times New Roman" w:hAnsi="Times New Roman"/>
                <w:color w:val="FF0000"/>
                <w:lang w:eastAsia="ro-RO"/>
              </w:rPr>
              <w:t xml:space="preserve"> </w:t>
            </w:r>
            <w:r w:rsidR="00606F59">
              <w:rPr>
                <w:rFonts w:ascii="Times New Roman" w:eastAsia="Times New Roman" w:hAnsi="Times New Roman"/>
                <w:b/>
                <w:bCs/>
                <w:lang w:eastAsia="ro-RO"/>
              </w:rPr>
              <w:t>9.536,77</w:t>
            </w:r>
            <w:r w:rsidR="00246262" w:rsidRPr="00246262">
              <w:rPr>
                <w:rFonts w:ascii="Times New Roman" w:eastAsia="Times New Roman" w:hAnsi="Times New Roman"/>
                <w:b/>
                <w:bCs/>
                <w:lang w:eastAsia="ro-RO"/>
              </w:rPr>
              <w:t xml:space="preserve"> </w:t>
            </w:r>
            <w:r w:rsidRPr="00246262">
              <w:rPr>
                <w:rFonts w:ascii="Times New Roman" w:eastAsia="Times New Roman" w:hAnsi="Times New Roman"/>
                <w:b/>
                <w:bCs/>
                <w:color w:val="000000"/>
                <w:lang w:eastAsia="ro-RO"/>
              </w:rPr>
              <w:t>lei</w:t>
            </w:r>
          </w:p>
          <w:p w14:paraId="5E10A9B3" w14:textId="77777777" w:rsidR="004F4568" w:rsidRDefault="004F4568" w:rsidP="003E082A">
            <w:pPr>
              <w:spacing w:after="0" w:line="240" w:lineRule="auto"/>
              <w:jc w:val="both"/>
              <w:rPr>
                <w:rFonts w:ascii="Times New Roman" w:eastAsia="Times New Roman" w:hAnsi="Times New Roman"/>
                <w:color w:val="000000"/>
                <w:lang w:eastAsia="ro-RO"/>
              </w:rPr>
            </w:pPr>
          </w:p>
          <w:p w14:paraId="01738B0E" w14:textId="1B5C4302" w:rsidR="004F4568" w:rsidRPr="004F4568" w:rsidRDefault="004F4568" w:rsidP="004F4568">
            <w:pPr>
              <w:shd w:val="clear" w:color="auto" w:fill="FFFFFF"/>
              <w:spacing w:after="0" w:line="240" w:lineRule="auto"/>
              <w:rPr>
                <w:rFonts w:ascii="Times New Roman" w:eastAsia="Times New Roman" w:hAnsi="Times New Roman"/>
                <w:color w:val="333333"/>
              </w:rPr>
            </w:pPr>
            <w:r>
              <w:rPr>
                <w:rFonts w:ascii="Times New Roman" w:eastAsia="Times New Roman" w:hAnsi="Times New Roman"/>
                <w:color w:val="333333"/>
              </w:rPr>
              <w:t xml:space="preserve">1) </w:t>
            </w:r>
            <w:r w:rsidRPr="004F4568">
              <w:rPr>
                <w:rFonts w:ascii="Times New Roman" w:eastAsia="Times New Roman" w:hAnsi="Times New Roman"/>
                <w:color w:val="333333"/>
              </w:rPr>
              <w:t>Garanţia de participare se constituie prin virament bancar sau printr-un instrument de garantare emis în condiţiile legii</w:t>
            </w:r>
            <w:r w:rsidR="005F5FCF">
              <w:rPr>
                <w:rFonts w:ascii="Times New Roman" w:eastAsia="Times New Roman" w:hAnsi="Times New Roman"/>
                <w:color w:val="333333"/>
              </w:rPr>
              <w:t xml:space="preserve"> </w:t>
            </w:r>
            <w:r w:rsidR="005F5FCF" w:rsidRPr="005F5FCF">
              <w:rPr>
                <w:rFonts w:ascii="Times New Roman" w:eastAsia="Times New Roman" w:hAnsi="Times New Roman"/>
                <w:b/>
                <w:bCs/>
                <w:color w:val="333333"/>
              </w:rPr>
              <w:t>(Formularul nr. 8)</w:t>
            </w:r>
            <w:r w:rsidRPr="004F4568">
              <w:rPr>
                <w:rFonts w:ascii="Times New Roman" w:eastAsia="Times New Roman" w:hAnsi="Times New Roman"/>
                <w:color w:val="333333"/>
              </w:rPr>
              <w:t>, astfel:</w:t>
            </w:r>
          </w:p>
          <w:p w14:paraId="48AA56A7" w14:textId="77777777" w:rsidR="004F4568" w:rsidRPr="004F4568" w:rsidRDefault="004F4568" w:rsidP="004F4568">
            <w:pPr>
              <w:shd w:val="clear" w:color="auto" w:fill="FFFFFF"/>
              <w:spacing w:after="0" w:line="240" w:lineRule="auto"/>
              <w:rPr>
                <w:rFonts w:ascii="Times New Roman" w:eastAsia="Times New Roman" w:hAnsi="Times New Roman"/>
                <w:color w:val="333333"/>
              </w:rPr>
            </w:pPr>
            <w:r w:rsidRPr="004F4568">
              <w:rPr>
                <w:rFonts w:ascii="Times New Roman" w:eastAsia="Times New Roman" w:hAnsi="Times New Roman"/>
                <w:color w:val="333333"/>
              </w:rPr>
              <w:t>a)scrisoare de garanţie emisă de o instituţie de credit din România sau din alt stat;</w:t>
            </w:r>
          </w:p>
          <w:p w14:paraId="49CB11D8" w14:textId="77777777" w:rsidR="004F4568" w:rsidRPr="004F4568" w:rsidRDefault="004F4568" w:rsidP="004F4568">
            <w:pPr>
              <w:shd w:val="clear" w:color="auto" w:fill="FFFFFF"/>
              <w:spacing w:after="0" w:line="240" w:lineRule="auto"/>
              <w:rPr>
                <w:rFonts w:ascii="Times New Roman" w:eastAsia="Times New Roman" w:hAnsi="Times New Roman"/>
                <w:color w:val="333333"/>
                <w:lang w:val="de-DE"/>
              </w:rPr>
            </w:pPr>
            <w:r w:rsidRPr="004F4568">
              <w:rPr>
                <w:rFonts w:ascii="Times New Roman" w:eastAsia="Times New Roman" w:hAnsi="Times New Roman"/>
                <w:color w:val="333333"/>
                <w:lang w:val="de-DE"/>
              </w:rPr>
              <w:t>b)asigurare de garanţii emisă:</w:t>
            </w:r>
          </w:p>
          <w:p w14:paraId="0E787439" w14:textId="77777777" w:rsidR="004F4568" w:rsidRPr="004F4568" w:rsidRDefault="004F4568" w:rsidP="004F4568">
            <w:pPr>
              <w:shd w:val="clear" w:color="auto" w:fill="FFFFFF"/>
              <w:spacing w:after="0" w:line="240" w:lineRule="auto"/>
              <w:rPr>
                <w:rFonts w:ascii="Times New Roman" w:eastAsia="Times New Roman" w:hAnsi="Times New Roman"/>
                <w:color w:val="333333"/>
                <w:lang w:val="de-DE"/>
              </w:rPr>
            </w:pPr>
            <w:r w:rsidRPr="004F4568">
              <w:rPr>
                <w:rFonts w:ascii="Times New Roman" w:eastAsia="Times New Roman" w:hAnsi="Times New Roman"/>
                <w:color w:val="333333"/>
                <w:lang w:val="de-DE"/>
              </w:rPr>
              <w:t xml:space="preserve">- fie de o societate de asigurări care deţine autorizaţie de funcţionare emisă în România sau într-un alt stat membru al Uniunii Europene şi/sau care este înscrisă în registrele publicate pe site-ul Autorităţii de </w:t>
            </w:r>
            <w:r w:rsidRPr="004F4568">
              <w:rPr>
                <w:rFonts w:ascii="Times New Roman" w:eastAsia="Times New Roman" w:hAnsi="Times New Roman"/>
                <w:color w:val="333333"/>
                <w:lang w:val="de-DE"/>
              </w:rPr>
              <w:lastRenderedPageBreak/>
              <w:t>Supraveghere Financiară, după caz;</w:t>
            </w:r>
          </w:p>
          <w:p w14:paraId="711EDFCC" w14:textId="77777777" w:rsidR="004F4568" w:rsidRDefault="004F4568" w:rsidP="004F4568">
            <w:pPr>
              <w:shd w:val="clear" w:color="auto" w:fill="FFFFFF"/>
              <w:spacing w:after="0" w:line="240" w:lineRule="auto"/>
              <w:rPr>
                <w:rFonts w:ascii="Times New Roman" w:eastAsia="Times New Roman" w:hAnsi="Times New Roman"/>
                <w:color w:val="333333"/>
                <w:lang w:val="en-US"/>
              </w:rPr>
            </w:pPr>
            <w:r w:rsidRPr="004F4568">
              <w:rPr>
                <w:rFonts w:ascii="Times New Roman" w:eastAsia="Times New Roman" w:hAnsi="Times New Roman"/>
                <w:color w:val="333333"/>
                <w:lang w:val="en-US"/>
              </w:rPr>
              <w:t xml:space="preserve">- fie de o </w:t>
            </w:r>
            <w:proofErr w:type="spellStart"/>
            <w:r w:rsidRPr="004F4568">
              <w:rPr>
                <w:rFonts w:ascii="Times New Roman" w:eastAsia="Times New Roman" w:hAnsi="Times New Roman"/>
                <w:color w:val="333333"/>
                <w:lang w:val="en-US"/>
              </w:rPr>
              <w:t>societate</w:t>
            </w:r>
            <w:proofErr w:type="spellEnd"/>
            <w:r w:rsidRPr="004F4568">
              <w:rPr>
                <w:rFonts w:ascii="Times New Roman" w:eastAsia="Times New Roman" w:hAnsi="Times New Roman"/>
                <w:color w:val="333333"/>
                <w:lang w:val="en-US"/>
              </w:rPr>
              <w:t xml:space="preserve"> de </w:t>
            </w:r>
            <w:proofErr w:type="spellStart"/>
            <w:r w:rsidRPr="004F4568">
              <w:rPr>
                <w:rFonts w:ascii="Times New Roman" w:eastAsia="Times New Roman" w:hAnsi="Times New Roman"/>
                <w:color w:val="333333"/>
                <w:lang w:val="en-US"/>
              </w:rPr>
              <w:t>asigurări</w:t>
            </w:r>
            <w:proofErr w:type="spellEnd"/>
            <w:r w:rsidRPr="004F4568">
              <w:rPr>
                <w:rFonts w:ascii="Times New Roman" w:eastAsia="Times New Roman" w:hAnsi="Times New Roman"/>
                <w:color w:val="333333"/>
                <w:lang w:val="en-US"/>
              </w:rPr>
              <w:t xml:space="preserve"> </w:t>
            </w:r>
            <w:proofErr w:type="spellStart"/>
            <w:r w:rsidRPr="004F4568">
              <w:rPr>
                <w:rFonts w:ascii="Times New Roman" w:eastAsia="Times New Roman" w:hAnsi="Times New Roman"/>
                <w:color w:val="333333"/>
                <w:lang w:val="en-US"/>
              </w:rPr>
              <w:t>dintr</w:t>
            </w:r>
            <w:proofErr w:type="spellEnd"/>
            <w:r w:rsidRPr="004F4568">
              <w:rPr>
                <w:rFonts w:ascii="Times New Roman" w:eastAsia="Times New Roman" w:hAnsi="Times New Roman"/>
                <w:color w:val="333333"/>
                <w:lang w:val="en-US"/>
              </w:rPr>
              <w:t xml:space="preserve">-un stat </w:t>
            </w:r>
            <w:proofErr w:type="spellStart"/>
            <w:r w:rsidRPr="004F4568">
              <w:rPr>
                <w:rFonts w:ascii="Times New Roman" w:eastAsia="Times New Roman" w:hAnsi="Times New Roman"/>
                <w:color w:val="333333"/>
                <w:lang w:val="en-US"/>
              </w:rPr>
              <w:t>terţ</w:t>
            </w:r>
            <w:proofErr w:type="spellEnd"/>
            <w:r w:rsidRPr="004F4568">
              <w:rPr>
                <w:rFonts w:ascii="Times New Roman" w:eastAsia="Times New Roman" w:hAnsi="Times New Roman"/>
                <w:color w:val="333333"/>
                <w:lang w:val="en-US"/>
              </w:rPr>
              <w:t xml:space="preserve"> </w:t>
            </w:r>
            <w:proofErr w:type="spellStart"/>
            <w:r w:rsidRPr="004F4568">
              <w:rPr>
                <w:rFonts w:ascii="Times New Roman" w:eastAsia="Times New Roman" w:hAnsi="Times New Roman"/>
                <w:color w:val="333333"/>
                <w:lang w:val="en-US"/>
              </w:rPr>
              <w:t>printr</w:t>
            </w:r>
            <w:proofErr w:type="spellEnd"/>
            <w:r w:rsidRPr="004F4568">
              <w:rPr>
                <w:rFonts w:ascii="Times New Roman" w:eastAsia="Times New Roman" w:hAnsi="Times New Roman"/>
                <w:color w:val="333333"/>
                <w:lang w:val="en-US"/>
              </w:rPr>
              <w:t xml:space="preserve">-o </w:t>
            </w:r>
            <w:proofErr w:type="spellStart"/>
            <w:r w:rsidRPr="004F4568">
              <w:rPr>
                <w:rFonts w:ascii="Times New Roman" w:eastAsia="Times New Roman" w:hAnsi="Times New Roman"/>
                <w:color w:val="333333"/>
                <w:lang w:val="en-US"/>
              </w:rPr>
              <w:t>sucursală</w:t>
            </w:r>
            <w:proofErr w:type="spellEnd"/>
            <w:r w:rsidRPr="004F4568">
              <w:rPr>
                <w:rFonts w:ascii="Times New Roman" w:eastAsia="Times New Roman" w:hAnsi="Times New Roman"/>
                <w:color w:val="333333"/>
                <w:lang w:val="en-US"/>
              </w:rPr>
              <w:t xml:space="preserve"> </w:t>
            </w:r>
            <w:proofErr w:type="spellStart"/>
            <w:r w:rsidRPr="004F4568">
              <w:rPr>
                <w:rFonts w:ascii="Times New Roman" w:eastAsia="Times New Roman" w:hAnsi="Times New Roman"/>
                <w:color w:val="333333"/>
                <w:lang w:val="en-US"/>
              </w:rPr>
              <w:t>autorizată</w:t>
            </w:r>
            <w:proofErr w:type="spellEnd"/>
            <w:r w:rsidRPr="004F4568">
              <w:rPr>
                <w:rFonts w:ascii="Times New Roman" w:eastAsia="Times New Roman" w:hAnsi="Times New Roman"/>
                <w:color w:val="333333"/>
                <w:lang w:val="en-US"/>
              </w:rPr>
              <w:t xml:space="preserve"> </w:t>
            </w:r>
            <w:proofErr w:type="spellStart"/>
            <w:r w:rsidRPr="004F4568">
              <w:rPr>
                <w:rFonts w:ascii="Times New Roman" w:eastAsia="Times New Roman" w:hAnsi="Times New Roman"/>
                <w:color w:val="333333"/>
                <w:lang w:val="en-US"/>
              </w:rPr>
              <w:t>în</w:t>
            </w:r>
            <w:proofErr w:type="spellEnd"/>
            <w:r w:rsidRPr="004F4568">
              <w:rPr>
                <w:rFonts w:ascii="Times New Roman" w:eastAsia="Times New Roman" w:hAnsi="Times New Roman"/>
                <w:color w:val="333333"/>
                <w:lang w:val="en-US"/>
              </w:rPr>
              <w:t xml:space="preserve"> </w:t>
            </w:r>
            <w:proofErr w:type="spellStart"/>
            <w:r w:rsidRPr="004F4568">
              <w:rPr>
                <w:rFonts w:ascii="Times New Roman" w:eastAsia="Times New Roman" w:hAnsi="Times New Roman"/>
                <w:color w:val="333333"/>
                <w:lang w:val="en-US"/>
              </w:rPr>
              <w:t>România</w:t>
            </w:r>
            <w:proofErr w:type="spellEnd"/>
            <w:r w:rsidRPr="004F4568">
              <w:rPr>
                <w:rFonts w:ascii="Times New Roman" w:eastAsia="Times New Roman" w:hAnsi="Times New Roman"/>
                <w:color w:val="333333"/>
                <w:lang w:val="en-US"/>
              </w:rPr>
              <w:t xml:space="preserve"> de </w:t>
            </w:r>
            <w:proofErr w:type="spellStart"/>
            <w:r w:rsidRPr="004F4568">
              <w:rPr>
                <w:rFonts w:ascii="Times New Roman" w:eastAsia="Times New Roman" w:hAnsi="Times New Roman"/>
                <w:color w:val="333333"/>
                <w:lang w:val="en-US"/>
              </w:rPr>
              <w:t>către</w:t>
            </w:r>
            <w:proofErr w:type="spellEnd"/>
            <w:r w:rsidRPr="004F4568">
              <w:rPr>
                <w:rFonts w:ascii="Times New Roman" w:eastAsia="Times New Roman" w:hAnsi="Times New Roman"/>
                <w:color w:val="333333"/>
                <w:lang w:val="en-US"/>
              </w:rPr>
              <w:t xml:space="preserve"> </w:t>
            </w:r>
            <w:proofErr w:type="spellStart"/>
            <w:r w:rsidRPr="004F4568">
              <w:rPr>
                <w:rFonts w:ascii="Times New Roman" w:eastAsia="Times New Roman" w:hAnsi="Times New Roman"/>
                <w:color w:val="333333"/>
                <w:lang w:val="en-US"/>
              </w:rPr>
              <w:t>Autoritatea</w:t>
            </w:r>
            <w:proofErr w:type="spellEnd"/>
            <w:r w:rsidRPr="004F4568">
              <w:rPr>
                <w:rFonts w:ascii="Times New Roman" w:eastAsia="Times New Roman" w:hAnsi="Times New Roman"/>
                <w:color w:val="333333"/>
                <w:lang w:val="en-US"/>
              </w:rPr>
              <w:t xml:space="preserve"> de </w:t>
            </w:r>
            <w:proofErr w:type="spellStart"/>
            <w:r w:rsidRPr="004F4568">
              <w:rPr>
                <w:rFonts w:ascii="Times New Roman" w:eastAsia="Times New Roman" w:hAnsi="Times New Roman"/>
                <w:color w:val="333333"/>
                <w:lang w:val="en-US"/>
              </w:rPr>
              <w:t>Supraveghere</w:t>
            </w:r>
            <w:proofErr w:type="spellEnd"/>
            <w:r w:rsidRPr="004F4568">
              <w:rPr>
                <w:rFonts w:ascii="Times New Roman" w:eastAsia="Times New Roman" w:hAnsi="Times New Roman"/>
                <w:color w:val="333333"/>
                <w:lang w:val="en-US"/>
              </w:rPr>
              <w:t xml:space="preserve"> </w:t>
            </w:r>
            <w:proofErr w:type="spellStart"/>
            <w:r w:rsidRPr="004F4568">
              <w:rPr>
                <w:rFonts w:ascii="Times New Roman" w:eastAsia="Times New Roman" w:hAnsi="Times New Roman"/>
                <w:color w:val="333333"/>
                <w:lang w:val="en-US"/>
              </w:rPr>
              <w:t>Financiară</w:t>
            </w:r>
            <w:proofErr w:type="spellEnd"/>
            <w:r w:rsidRPr="004F4568">
              <w:rPr>
                <w:rFonts w:ascii="Times New Roman" w:eastAsia="Times New Roman" w:hAnsi="Times New Roman"/>
                <w:color w:val="333333"/>
                <w:lang w:val="en-US"/>
              </w:rPr>
              <w:t>.</w:t>
            </w:r>
          </w:p>
          <w:p w14:paraId="7EC331DF" w14:textId="37678B87" w:rsidR="00EE3AD1" w:rsidRPr="004F4568" w:rsidRDefault="004F4568" w:rsidP="004F4568">
            <w:pPr>
              <w:shd w:val="clear" w:color="auto" w:fill="FFFFFF"/>
              <w:spacing w:after="0" w:line="240" w:lineRule="auto"/>
              <w:rPr>
                <w:rFonts w:ascii="Times New Roman" w:hAnsi="Times New Roman"/>
              </w:rPr>
            </w:pPr>
            <w:r w:rsidRPr="004F4568">
              <w:rPr>
                <w:rFonts w:ascii="Times New Roman" w:eastAsia="Times New Roman" w:hAnsi="Times New Roman"/>
                <w:color w:val="333333"/>
                <w:lang w:val="en-US"/>
              </w:rPr>
              <w:t xml:space="preserve">2) </w:t>
            </w:r>
            <w:r w:rsidR="00EE3AD1" w:rsidRPr="004F4568">
              <w:rPr>
                <w:rFonts w:ascii="Times New Roman" w:hAnsi="Times New Roman"/>
              </w:rPr>
              <w:t xml:space="preserve">Perioada de valabilitate a garanției de participare trebuie să fie cel puțin egală cu perioada de valabilitate </w:t>
            </w:r>
            <w:proofErr w:type="gramStart"/>
            <w:r w:rsidR="00EE3AD1" w:rsidRPr="004F4568">
              <w:rPr>
                <w:rFonts w:ascii="Times New Roman" w:hAnsi="Times New Roman"/>
              </w:rPr>
              <w:t>a</w:t>
            </w:r>
            <w:proofErr w:type="gramEnd"/>
            <w:r w:rsidR="00EE3AD1" w:rsidRPr="004F4568">
              <w:rPr>
                <w:rFonts w:ascii="Times New Roman" w:hAnsi="Times New Roman"/>
              </w:rPr>
              <w:t xml:space="preserve"> ofertei.</w:t>
            </w:r>
          </w:p>
          <w:p w14:paraId="545A3000" w14:textId="77777777" w:rsidR="004F4568" w:rsidRPr="004F4568" w:rsidRDefault="004F4568" w:rsidP="004F4568">
            <w:pPr>
              <w:spacing w:after="0"/>
              <w:jc w:val="both"/>
              <w:rPr>
                <w:rFonts w:ascii="Times New Roman" w:hAnsi="Times New Roman"/>
                <w:b/>
                <w:color w:val="000000"/>
                <w:lang w:eastAsia="ro-RO"/>
              </w:rPr>
            </w:pPr>
            <w:r w:rsidRPr="004F4568">
              <w:rPr>
                <w:rFonts w:ascii="Times New Roman" w:eastAsia="Times New Roman" w:hAnsi="Times New Roman"/>
                <w:color w:val="333333"/>
                <w:lang w:val="en-US"/>
              </w:rPr>
              <w:t xml:space="preserve">3) </w:t>
            </w:r>
            <w:r w:rsidR="00EA1DAD" w:rsidRPr="004F4568">
              <w:rPr>
                <w:rFonts w:ascii="Times New Roman" w:hAnsi="Times New Roman"/>
              </w:rPr>
              <w:t>Garanţia trebuie să fie irevocabilă</w:t>
            </w:r>
            <w:r w:rsidR="00EE3AD1" w:rsidRPr="004F4568">
              <w:rPr>
                <w:rFonts w:ascii="Times New Roman" w:hAnsi="Times New Roman"/>
              </w:rPr>
              <w:t>.</w:t>
            </w:r>
          </w:p>
          <w:p w14:paraId="60B7AC5D" w14:textId="782ECD0B" w:rsidR="00EA1DAD" w:rsidRPr="004F4568" w:rsidRDefault="004F4568" w:rsidP="004F4568">
            <w:pPr>
              <w:spacing w:after="0"/>
              <w:jc w:val="both"/>
              <w:rPr>
                <w:b/>
                <w:color w:val="000000"/>
                <w:lang w:eastAsia="ro-RO"/>
              </w:rPr>
            </w:pPr>
            <w:r w:rsidRPr="004F4568">
              <w:rPr>
                <w:rFonts w:ascii="Times New Roman" w:hAnsi="Times New Roman"/>
                <w:bCs/>
                <w:color w:val="000000"/>
                <w:lang w:eastAsia="ro-RO"/>
              </w:rPr>
              <w:t xml:space="preserve">4) </w:t>
            </w:r>
            <w:r w:rsidR="00EA1DAD" w:rsidRPr="004F4568">
              <w:rPr>
                <w:rFonts w:ascii="Times New Roman" w:hAnsi="Times New Roman"/>
              </w:rPr>
              <w:t>Instrumentul de garantare se transmite împreună cu oferta şi celelalte documente ale acesteia, cel mai târziu la data şi ora-limită de depunere a ofertelor, şi trebuie să prevadă că plata garanţiei de participare se va executa necondiţionat, respectiv la prima cerere a beneficiarului, pe baza declaraţiei acestuia cu privire la culpa persoanei garantate</w:t>
            </w:r>
          </w:p>
        </w:tc>
      </w:tr>
      <w:tr w:rsidR="0067753D" w:rsidRPr="00FF68E7" w14:paraId="1589CEF4" w14:textId="77777777" w:rsidTr="003E082A">
        <w:tc>
          <w:tcPr>
            <w:tcW w:w="10080" w:type="dxa"/>
            <w:shd w:val="clear" w:color="auto" w:fill="auto"/>
          </w:tcPr>
          <w:p w14:paraId="4C8E954C" w14:textId="68F5AEC1" w:rsidR="0067753D" w:rsidRPr="00FF68E7" w:rsidRDefault="0067753D" w:rsidP="003E082A">
            <w:pPr>
              <w:spacing w:after="0" w:line="240" w:lineRule="auto"/>
              <w:rPr>
                <w:rFonts w:ascii="Times New Roman" w:hAnsi="Times New Roman"/>
                <w:b/>
                <w:lang w:eastAsia="ro-RO"/>
              </w:rPr>
            </w:pPr>
            <w:r w:rsidRPr="00FF68E7">
              <w:rPr>
                <w:rFonts w:ascii="Times New Roman" w:hAnsi="Times New Roman"/>
                <w:b/>
                <w:lang w:eastAsia="ro-RO"/>
              </w:rPr>
              <w:lastRenderedPageBreak/>
              <w:t>III.1.</w:t>
            </w:r>
            <w:r w:rsidR="00606F59">
              <w:rPr>
                <w:rFonts w:ascii="Times New Roman" w:hAnsi="Times New Roman"/>
                <w:b/>
                <w:lang w:eastAsia="ro-RO"/>
              </w:rPr>
              <w:t>4</w:t>
            </w:r>
            <w:r w:rsidRPr="00FF68E7">
              <w:rPr>
                <w:rFonts w:ascii="Times New Roman" w:hAnsi="Times New Roman"/>
                <w:b/>
                <w:lang w:eastAsia="ro-RO"/>
              </w:rPr>
              <w:t>.b) Garanți</w:t>
            </w:r>
            <w:r w:rsidR="00EF48FD">
              <w:rPr>
                <w:rFonts w:ascii="Times New Roman" w:hAnsi="Times New Roman"/>
                <w:b/>
                <w:lang w:eastAsia="ro-RO"/>
              </w:rPr>
              <w:t>a</w:t>
            </w:r>
            <w:r w:rsidRPr="00FF68E7">
              <w:rPr>
                <w:rFonts w:ascii="Times New Roman" w:hAnsi="Times New Roman"/>
                <w:b/>
                <w:lang w:eastAsia="ro-RO"/>
              </w:rPr>
              <w:t xml:space="preserve"> de bună execuție:</w:t>
            </w:r>
          </w:p>
          <w:p w14:paraId="39832C06" w14:textId="31486FF8" w:rsidR="004F4568" w:rsidRDefault="0067753D" w:rsidP="003E082A">
            <w:pPr>
              <w:pBdr>
                <w:bottom w:val="single" w:sz="12" w:space="1" w:color="auto"/>
              </w:pBdr>
              <w:spacing w:after="0" w:line="240" w:lineRule="auto"/>
              <w:jc w:val="both"/>
              <w:rPr>
                <w:rFonts w:ascii="Times New Roman" w:eastAsia="Times New Roman" w:hAnsi="Times New Roman"/>
                <w:bCs/>
                <w:lang w:eastAsia="ro-RO"/>
              </w:rPr>
            </w:pPr>
            <w:r w:rsidRPr="004F4568">
              <w:rPr>
                <w:rFonts w:ascii="Times New Roman" w:eastAsia="Times New Roman" w:hAnsi="Times New Roman"/>
                <w:bCs/>
                <w:lang w:eastAsia="ro-RO"/>
              </w:rPr>
              <w:t xml:space="preserve">Garantia de buna executie </w:t>
            </w:r>
            <w:r w:rsidR="00EB773D" w:rsidRPr="004F4568">
              <w:rPr>
                <w:rFonts w:ascii="Times New Roman" w:eastAsia="Times New Roman" w:hAnsi="Times New Roman"/>
                <w:bCs/>
                <w:lang w:eastAsia="ro-RO"/>
              </w:rPr>
              <w:t xml:space="preserve">este </w:t>
            </w:r>
            <w:r w:rsidRPr="004F4568">
              <w:rPr>
                <w:rFonts w:ascii="Times New Roman" w:eastAsia="Times New Roman" w:hAnsi="Times New Roman"/>
                <w:bCs/>
                <w:lang w:eastAsia="ro-RO"/>
              </w:rPr>
              <w:t xml:space="preserve">în cuantum de </w:t>
            </w:r>
            <w:r w:rsidR="00B72EF5">
              <w:rPr>
                <w:rFonts w:ascii="Times New Roman" w:eastAsia="Times New Roman" w:hAnsi="Times New Roman"/>
                <w:bCs/>
                <w:lang w:eastAsia="ro-RO"/>
              </w:rPr>
              <w:t>10</w:t>
            </w:r>
            <w:r w:rsidRPr="004F4568">
              <w:rPr>
                <w:rFonts w:ascii="Times New Roman" w:eastAsia="Times New Roman" w:hAnsi="Times New Roman"/>
                <w:bCs/>
                <w:lang w:eastAsia="ro-RO"/>
              </w:rPr>
              <w:t>% din valoarea contractului fara TVA.</w:t>
            </w:r>
          </w:p>
          <w:p w14:paraId="425998BB" w14:textId="77777777" w:rsidR="00870A82" w:rsidRDefault="0067753D" w:rsidP="003E082A">
            <w:pPr>
              <w:pBdr>
                <w:bottom w:val="single" w:sz="12" w:space="1" w:color="auto"/>
              </w:pBdr>
              <w:spacing w:after="0" w:line="240" w:lineRule="auto"/>
              <w:jc w:val="both"/>
              <w:rPr>
                <w:rFonts w:ascii="Times New Roman" w:eastAsia="Times New Roman" w:hAnsi="Times New Roman"/>
                <w:bCs/>
                <w:lang w:eastAsia="ro-RO"/>
              </w:rPr>
            </w:pPr>
            <w:r w:rsidRPr="004F4568">
              <w:rPr>
                <w:rFonts w:ascii="Times New Roman" w:eastAsia="Times New Roman" w:hAnsi="Times New Roman"/>
                <w:bCs/>
                <w:lang w:eastAsia="ro-RO"/>
              </w:rPr>
              <w:t>Garanţia de bună execuţie se constituie</w:t>
            </w:r>
            <w:r w:rsidR="00870A82">
              <w:rPr>
                <w:rFonts w:ascii="Times New Roman" w:eastAsia="Times New Roman" w:hAnsi="Times New Roman"/>
                <w:bCs/>
                <w:lang w:eastAsia="ro-RO"/>
              </w:rPr>
              <w:t>:</w:t>
            </w:r>
          </w:p>
          <w:p w14:paraId="1CD78221" w14:textId="77777777" w:rsidR="00870A82" w:rsidRDefault="0067753D" w:rsidP="003E082A">
            <w:pPr>
              <w:pBdr>
                <w:bottom w:val="single" w:sz="12" w:space="1" w:color="auto"/>
              </w:pBdr>
              <w:spacing w:after="0" w:line="240" w:lineRule="auto"/>
              <w:jc w:val="both"/>
              <w:rPr>
                <w:rFonts w:ascii="Times New Roman" w:eastAsia="Times New Roman" w:hAnsi="Times New Roman"/>
                <w:bCs/>
                <w:lang w:eastAsia="ro-RO"/>
              </w:rPr>
            </w:pPr>
            <w:r w:rsidRPr="004F4568">
              <w:rPr>
                <w:rFonts w:ascii="Times New Roman" w:eastAsia="Times New Roman" w:hAnsi="Times New Roman"/>
                <w:bCs/>
                <w:lang w:eastAsia="ro-RO"/>
              </w:rPr>
              <w:t xml:space="preserve"> prin virament bancar sau printr-un instrument de garantare emis </w:t>
            </w:r>
            <w:r w:rsidR="00870A82">
              <w:rPr>
                <w:rFonts w:ascii="Times New Roman" w:eastAsia="Times New Roman" w:hAnsi="Times New Roman"/>
                <w:bCs/>
                <w:lang w:eastAsia="ro-RO"/>
              </w:rPr>
              <w:t>în condițiile legii astfel:</w:t>
            </w:r>
          </w:p>
          <w:p w14:paraId="7235BBAF" w14:textId="77777777" w:rsidR="00870A82" w:rsidRDefault="00870A82" w:rsidP="003E082A">
            <w:pPr>
              <w:pBdr>
                <w:bottom w:val="single" w:sz="12" w:space="1" w:color="auto"/>
              </w:pBdr>
              <w:spacing w:after="0" w:line="240" w:lineRule="auto"/>
              <w:jc w:val="both"/>
              <w:rPr>
                <w:rFonts w:ascii="Times New Roman" w:eastAsia="Times New Roman" w:hAnsi="Times New Roman"/>
                <w:bCs/>
                <w:lang w:eastAsia="ro-RO"/>
              </w:rPr>
            </w:pPr>
          </w:p>
          <w:p w14:paraId="73C183D0" w14:textId="2478161E" w:rsidR="00870A82" w:rsidRPr="00870A82" w:rsidRDefault="0027161F" w:rsidP="00870A82">
            <w:pPr>
              <w:shd w:val="clear" w:color="auto" w:fill="FFFFFF"/>
              <w:spacing w:after="0" w:line="240" w:lineRule="auto"/>
              <w:rPr>
                <w:rFonts w:ascii="Times New Roman" w:eastAsia="Times New Roman" w:hAnsi="Times New Roman"/>
                <w:color w:val="333333"/>
              </w:rPr>
            </w:pPr>
            <w:r>
              <w:rPr>
                <w:rFonts w:ascii="Times New Roman" w:eastAsia="Times New Roman" w:hAnsi="Times New Roman"/>
                <w:color w:val="333333"/>
              </w:rPr>
              <w:t>a) S</w:t>
            </w:r>
            <w:r w:rsidR="00870A82" w:rsidRPr="00870A82">
              <w:rPr>
                <w:rFonts w:ascii="Times New Roman" w:eastAsia="Times New Roman" w:hAnsi="Times New Roman"/>
                <w:color w:val="333333"/>
              </w:rPr>
              <w:t>crisoare de garanţie emisă de o instituţie de credit din România sau din alt stat;</w:t>
            </w:r>
          </w:p>
          <w:p w14:paraId="61EAAC49" w14:textId="06991DB4" w:rsidR="00870A82" w:rsidRPr="00870A82" w:rsidRDefault="00870A82" w:rsidP="00870A82">
            <w:pPr>
              <w:shd w:val="clear" w:color="auto" w:fill="FFFFFF"/>
              <w:spacing w:after="0" w:line="240" w:lineRule="auto"/>
              <w:rPr>
                <w:rFonts w:ascii="Times New Roman" w:eastAsia="Times New Roman" w:hAnsi="Times New Roman"/>
                <w:color w:val="333333"/>
              </w:rPr>
            </w:pPr>
            <w:r w:rsidRPr="00870A82">
              <w:rPr>
                <w:rFonts w:ascii="Times New Roman" w:eastAsia="Times New Roman" w:hAnsi="Times New Roman"/>
                <w:color w:val="333333"/>
              </w:rPr>
              <w:t>b)</w:t>
            </w:r>
            <w:r w:rsidR="0027161F">
              <w:rPr>
                <w:rFonts w:ascii="Times New Roman" w:eastAsia="Times New Roman" w:hAnsi="Times New Roman"/>
                <w:color w:val="333333"/>
              </w:rPr>
              <w:t xml:space="preserve"> A</w:t>
            </w:r>
            <w:r w:rsidRPr="00870A82">
              <w:rPr>
                <w:rFonts w:ascii="Times New Roman" w:eastAsia="Times New Roman" w:hAnsi="Times New Roman"/>
                <w:color w:val="333333"/>
              </w:rPr>
              <w:t>sigurare de garanţii emisă:</w:t>
            </w:r>
          </w:p>
          <w:p w14:paraId="02E051C0" w14:textId="77777777" w:rsidR="00870A82" w:rsidRPr="00870A82" w:rsidRDefault="00870A82" w:rsidP="00870A82">
            <w:pPr>
              <w:shd w:val="clear" w:color="auto" w:fill="FFFFFF"/>
              <w:spacing w:after="0" w:line="240" w:lineRule="auto"/>
              <w:rPr>
                <w:rFonts w:ascii="Times New Roman" w:eastAsia="Times New Roman" w:hAnsi="Times New Roman"/>
                <w:color w:val="333333"/>
              </w:rPr>
            </w:pPr>
            <w:r w:rsidRPr="00870A82">
              <w:rPr>
                <w:rFonts w:ascii="Times New Roman" w:eastAsia="Times New Roman" w:hAnsi="Times New Roman"/>
                <w:color w:val="333333"/>
              </w:rPr>
              <w:t>- fie de o societate de asigurări care deţine autorizaţie de funcţionare emisă în România sau într-un alt stat membru al Uniunii Europene şi/sau care este înscrisă în registrele publicate pe site-ul Autorităţii de Supraveghere Financiară, după caz;</w:t>
            </w:r>
          </w:p>
          <w:p w14:paraId="7050967D" w14:textId="6D53775C" w:rsidR="00870A82" w:rsidRPr="00870A82" w:rsidRDefault="00870A82" w:rsidP="00870A82">
            <w:pPr>
              <w:shd w:val="clear" w:color="auto" w:fill="FFFFFF"/>
              <w:spacing w:after="0" w:line="240" w:lineRule="auto"/>
              <w:rPr>
                <w:rFonts w:ascii="Times New Roman" w:eastAsia="Times New Roman" w:hAnsi="Times New Roman"/>
                <w:color w:val="333333"/>
                <w:lang w:val="en-US"/>
              </w:rPr>
            </w:pPr>
            <w:r w:rsidRPr="00870A82">
              <w:rPr>
                <w:rFonts w:ascii="Times New Roman" w:eastAsia="Times New Roman" w:hAnsi="Times New Roman"/>
                <w:color w:val="333333"/>
                <w:lang w:val="en-US"/>
              </w:rPr>
              <w:t xml:space="preserve">- fie de o </w:t>
            </w:r>
            <w:proofErr w:type="spellStart"/>
            <w:r w:rsidRPr="00870A82">
              <w:rPr>
                <w:rFonts w:ascii="Times New Roman" w:eastAsia="Times New Roman" w:hAnsi="Times New Roman"/>
                <w:color w:val="333333"/>
                <w:lang w:val="en-US"/>
              </w:rPr>
              <w:t>societate</w:t>
            </w:r>
            <w:proofErr w:type="spellEnd"/>
            <w:r w:rsidRPr="00870A82">
              <w:rPr>
                <w:rFonts w:ascii="Times New Roman" w:eastAsia="Times New Roman" w:hAnsi="Times New Roman"/>
                <w:color w:val="333333"/>
                <w:lang w:val="en-US"/>
              </w:rPr>
              <w:t xml:space="preserve"> de </w:t>
            </w:r>
            <w:proofErr w:type="spellStart"/>
            <w:r w:rsidRPr="00870A82">
              <w:rPr>
                <w:rFonts w:ascii="Times New Roman" w:eastAsia="Times New Roman" w:hAnsi="Times New Roman"/>
                <w:color w:val="333333"/>
                <w:lang w:val="en-US"/>
              </w:rPr>
              <w:t>asigurări</w:t>
            </w:r>
            <w:proofErr w:type="spellEnd"/>
            <w:r w:rsidRPr="00870A82">
              <w:rPr>
                <w:rFonts w:ascii="Times New Roman" w:eastAsia="Times New Roman" w:hAnsi="Times New Roman"/>
                <w:color w:val="333333"/>
                <w:lang w:val="en-US"/>
              </w:rPr>
              <w:t xml:space="preserve"> </w:t>
            </w:r>
            <w:proofErr w:type="spellStart"/>
            <w:r w:rsidRPr="00870A82">
              <w:rPr>
                <w:rFonts w:ascii="Times New Roman" w:eastAsia="Times New Roman" w:hAnsi="Times New Roman"/>
                <w:color w:val="333333"/>
                <w:lang w:val="en-US"/>
              </w:rPr>
              <w:t>dintr</w:t>
            </w:r>
            <w:proofErr w:type="spellEnd"/>
            <w:r w:rsidRPr="00870A82">
              <w:rPr>
                <w:rFonts w:ascii="Times New Roman" w:eastAsia="Times New Roman" w:hAnsi="Times New Roman"/>
                <w:color w:val="333333"/>
                <w:lang w:val="en-US"/>
              </w:rPr>
              <w:t xml:space="preserve">-un stat </w:t>
            </w:r>
            <w:proofErr w:type="spellStart"/>
            <w:r w:rsidRPr="00870A82">
              <w:rPr>
                <w:rFonts w:ascii="Times New Roman" w:eastAsia="Times New Roman" w:hAnsi="Times New Roman"/>
                <w:color w:val="333333"/>
                <w:lang w:val="en-US"/>
              </w:rPr>
              <w:t>terţ</w:t>
            </w:r>
            <w:proofErr w:type="spellEnd"/>
            <w:r w:rsidRPr="00870A82">
              <w:rPr>
                <w:rFonts w:ascii="Times New Roman" w:eastAsia="Times New Roman" w:hAnsi="Times New Roman"/>
                <w:color w:val="333333"/>
                <w:lang w:val="en-US"/>
              </w:rPr>
              <w:t xml:space="preserve"> </w:t>
            </w:r>
            <w:proofErr w:type="spellStart"/>
            <w:r w:rsidRPr="00870A82">
              <w:rPr>
                <w:rFonts w:ascii="Times New Roman" w:eastAsia="Times New Roman" w:hAnsi="Times New Roman"/>
                <w:color w:val="333333"/>
                <w:lang w:val="en-US"/>
              </w:rPr>
              <w:t>printr</w:t>
            </w:r>
            <w:proofErr w:type="spellEnd"/>
            <w:r w:rsidRPr="00870A82">
              <w:rPr>
                <w:rFonts w:ascii="Times New Roman" w:eastAsia="Times New Roman" w:hAnsi="Times New Roman"/>
                <w:color w:val="333333"/>
                <w:lang w:val="en-US"/>
              </w:rPr>
              <w:t xml:space="preserve">-o </w:t>
            </w:r>
            <w:proofErr w:type="spellStart"/>
            <w:r w:rsidRPr="00870A82">
              <w:rPr>
                <w:rFonts w:ascii="Times New Roman" w:eastAsia="Times New Roman" w:hAnsi="Times New Roman"/>
                <w:color w:val="333333"/>
                <w:lang w:val="en-US"/>
              </w:rPr>
              <w:t>sucursală</w:t>
            </w:r>
            <w:proofErr w:type="spellEnd"/>
            <w:r w:rsidRPr="00870A82">
              <w:rPr>
                <w:rFonts w:ascii="Times New Roman" w:eastAsia="Times New Roman" w:hAnsi="Times New Roman"/>
                <w:color w:val="333333"/>
                <w:lang w:val="en-US"/>
              </w:rPr>
              <w:t xml:space="preserve"> </w:t>
            </w:r>
            <w:proofErr w:type="spellStart"/>
            <w:r w:rsidRPr="00870A82">
              <w:rPr>
                <w:rFonts w:ascii="Times New Roman" w:eastAsia="Times New Roman" w:hAnsi="Times New Roman"/>
                <w:color w:val="333333"/>
                <w:lang w:val="en-US"/>
              </w:rPr>
              <w:t>autorizată</w:t>
            </w:r>
            <w:proofErr w:type="spellEnd"/>
            <w:r w:rsidRPr="00870A82">
              <w:rPr>
                <w:rFonts w:ascii="Times New Roman" w:eastAsia="Times New Roman" w:hAnsi="Times New Roman"/>
                <w:color w:val="333333"/>
                <w:lang w:val="en-US"/>
              </w:rPr>
              <w:t xml:space="preserve"> </w:t>
            </w:r>
            <w:proofErr w:type="spellStart"/>
            <w:r w:rsidRPr="00870A82">
              <w:rPr>
                <w:rFonts w:ascii="Times New Roman" w:eastAsia="Times New Roman" w:hAnsi="Times New Roman"/>
                <w:color w:val="333333"/>
                <w:lang w:val="en-US"/>
              </w:rPr>
              <w:t>în</w:t>
            </w:r>
            <w:proofErr w:type="spellEnd"/>
            <w:r w:rsidRPr="00870A82">
              <w:rPr>
                <w:rFonts w:ascii="Times New Roman" w:eastAsia="Times New Roman" w:hAnsi="Times New Roman"/>
                <w:color w:val="333333"/>
                <w:lang w:val="en-US"/>
              </w:rPr>
              <w:t xml:space="preserve"> </w:t>
            </w:r>
            <w:proofErr w:type="spellStart"/>
            <w:r w:rsidRPr="00870A82">
              <w:rPr>
                <w:rFonts w:ascii="Times New Roman" w:eastAsia="Times New Roman" w:hAnsi="Times New Roman"/>
                <w:color w:val="333333"/>
                <w:lang w:val="en-US"/>
              </w:rPr>
              <w:t>România</w:t>
            </w:r>
            <w:proofErr w:type="spellEnd"/>
            <w:r w:rsidRPr="00870A82">
              <w:rPr>
                <w:rFonts w:ascii="Times New Roman" w:eastAsia="Times New Roman" w:hAnsi="Times New Roman"/>
                <w:color w:val="333333"/>
                <w:lang w:val="en-US"/>
              </w:rPr>
              <w:t xml:space="preserve"> de </w:t>
            </w:r>
            <w:proofErr w:type="spellStart"/>
            <w:r w:rsidRPr="00870A82">
              <w:rPr>
                <w:rFonts w:ascii="Times New Roman" w:eastAsia="Times New Roman" w:hAnsi="Times New Roman"/>
                <w:color w:val="333333"/>
                <w:lang w:val="en-US"/>
              </w:rPr>
              <w:t>către</w:t>
            </w:r>
            <w:proofErr w:type="spellEnd"/>
            <w:r w:rsidRPr="00870A82">
              <w:rPr>
                <w:rFonts w:ascii="Times New Roman" w:eastAsia="Times New Roman" w:hAnsi="Times New Roman"/>
                <w:color w:val="333333"/>
                <w:lang w:val="en-US"/>
              </w:rPr>
              <w:t xml:space="preserve"> </w:t>
            </w:r>
            <w:proofErr w:type="spellStart"/>
            <w:r w:rsidRPr="00870A82">
              <w:rPr>
                <w:rFonts w:ascii="Times New Roman" w:eastAsia="Times New Roman" w:hAnsi="Times New Roman"/>
                <w:color w:val="333333"/>
                <w:lang w:val="en-US"/>
              </w:rPr>
              <w:t>Autoritatea</w:t>
            </w:r>
            <w:proofErr w:type="spellEnd"/>
            <w:r w:rsidRPr="00870A82">
              <w:rPr>
                <w:rFonts w:ascii="Times New Roman" w:eastAsia="Times New Roman" w:hAnsi="Times New Roman"/>
                <w:color w:val="333333"/>
                <w:lang w:val="en-US"/>
              </w:rPr>
              <w:t xml:space="preserve"> de </w:t>
            </w:r>
            <w:proofErr w:type="spellStart"/>
            <w:r w:rsidRPr="00870A82">
              <w:rPr>
                <w:rFonts w:ascii="Times New Roman" w:eastAsia="Times New Roman" w:hAnsi="Times New Roman"/>
                <w:color w:val="333333"/>
                <w:lang w:val="en-US"/>
              </w:rPr>
              <w:t>Supraveghere</w:t>
            </w:r>
            <w:proofErr w:type="spellEnd"/>
            <w:r w:rsidRPr="00870A82">
              <w:rPr>
                <w:rFonts w:ascii="Times New Roman" w:eastAsia="Times New Roman" w:hAnsi="Times New Roman"/>
                <w:color w:val="333333"/>
                <w:lang w:val="en-US"/>
              </w:rPr>
              <w:t xml:space="preserve"> </w:t>
            </w:r>
            <w:proofErr w:type="spellStart"/>
            <w:r w:rsidRPr="00870A82">
              <w:rPr>
                <w:rFonts w:ascii="Times New Roman" w:eastAsia="Times New Roman" w:hAnsi="Times New Roman"/>
                <w:color w:val="333333"/>
                <w:lang w:val="en-US"/>
              </w:rPr>
              <w:t>Financiară</w:t>
            </w:r>
            <w:proofErr w:type="spellEnd"/>
            <w:r w:rsidRPr="00870A82">
              <w:rPr>
                <w:rFonts w:ascii="Times New Roman" w:eastAsia="Times New Roman" w:hAnsi="Times New Roman"/>
                <w:color w:val="333333"/>
                <w:lang w:val="en-US"/>
              </w:rPr>
              <w:t>.</w:t>
            </w:r>
            <w:r w:rsidRPr="00870A82">
              <w:rPr>
                <w:rFonts w:ascii="Times New Roman" w:eastAsia="Times New Roman" w:hAnsi="Times New Roman"/>
                <w:color w:val="333333"/>
                <w:lang w:val="en-US"/>
              </w:rPr>
              <w:br/>
            </w:r>
            <w:r w:rsidR="00FF2F80">
              <w:rPr>
                <w:rFonts w:ascii="Times New Roman" w:eastAsia="Times New Roman" w:hAnsi="Times New Roman"/>
                <w:color w:val="333333"/>
                <w:lang w:val="en-US"/>
              </w:rPr>
              <w:t xml:space="preserve"> </w:t>
            </w:r>
            <w:proofErr w:type="spellStart"/>
            <w:r w:rsidRPr="00870A82">
              <w:rPr>
                <w:rFonts w:ascii="Times New Roman" w:eastAsia="Times New Roman" w:hAnsi="Times New Roman"/>
                <w:color w:val="333333"/>
                <w:lang w:val="en-US"/>
              </w:rPr>
              <w:t>Garanţia</w:t>
            </w:r>
            <w:proofErr w:type="spellEnd"/>
            <w:r w:rsidRPr="00870A82">
              <w:rPr>
                <w:rFonts w:ascii="Times New Roman" w:eastAsia="Times New Roman" w:hAnsi="Times New Roman"/>
                <w:color w:val="333333"/>
                <w:lang w:val="en-US"/>
              </w:rPr>
              <w:t xml:space="preserve"> </w:t>
            </w:r>
            <w:r w:rsidR="0027161F">
              <w:rPr>
                <w:rFonts w:ascii="Times New Roman" w:eastAsia="Times New Roman" w:hAnsi="Times New Roman"/>
                <w:color w:val="333333"/>
                <w:lang w:val="en-US"/>
              </w:rPr>
              <w:t xml:space="preserve">de buna </w:t>
            </w:r>
            <w:proofErr w:type="spellStart"/>
            <w:r w:rsidR="0027161F">
              <w:rPr>
                <w:rFonts w:ascii="Times New Roman" w:eastAsia="Times New Roman" w:hAnsi="Times New Roman"/>
                <w:color w:val="333333"/>
                <w:lang w:val="en-US"/>
              </w:rPr>
              <w:t>execuție</w:t>
            </w:r>
            <w:proofErr w:type="spellEnd"/>
            <w:r w:rsidR="0027161F">
              <w:rPr>
                <w:rFonts w:ascii="Times New Roman" w:eastAsia="Times New Roman" w:hAnsi="Times New Roman"/>
                <w:color w:val="333333"/>
                <w:lang w:val="en-US"/>
              </w:rPr>
              <w:t xml:space="preserve"> </w:t>
            </w:r>
            <w:proofErr w:type="spellStart"/>
            <w:r w:rsidRPr="00870A82">
              <w:rPr>
                <w:rFonts w:ascii="Times New Roman" w:eastAsia="Times New Roman" w:hAnsi="Times New Roman"/>
                <w:color w:val="333333"/>
                <w:lang w:val="en-US"/>
              </w:rPr>
              <w:t>devine</w:t>
            </w:r>
            <w:proofErr w:type="spellEnd"/>
            <w:r w:rsidRPr="00870A82">
              <w:rPr>
                <w:rFonts w:ascii="Times New Roman" w:eastAsia="Times New Roman" w:hAnsi="Times New Roman"/>
                <w:color w:val="333333"/>
                <w:lang w:val="en-US"/>
              </w:rPr>
              <w:t xml:space="preserve"> </w:t>
            </w:r>
            <w:proofErr w:type="spellStart"/>
            <w:r w:rsidRPr="00870A82">
              <w:rPr>
                <w:rFonts w:ascii="Times New Roman" w:eastAsia="Times New Roman" w:hAnsi="Times New Roman"/>
                <w:color w:val="333333"/>
                <w:lang w:val="en-US"/>
              </w:rPr>
              <w:t>anexă</w:t>
            </w:r>
            <w:proofErr w:type="spellEnd"/>
            <w:r w:rsidRPr="00870A82">
              <w:rPr>
                <w:rFonts w:ascii="Times New Roman" w:eastAsia="Times New Roman" w:hAnsi="Times New Roman"/>
                <w:color w:val="333333"/>
                <w:lang w:val="en-US"/>
              </w:rPr>
              <w:t xml:space="preserve"> la </w:t>
            </w:r>
            <w:proofErr w:type="gramStart"/>
            <w:r w:rsidRPr="00870A82">
              <w:rPr>
                <w:rFonts w:ascii="Times New Roman" w:eastAsia="Times New Roman" w:hAnsi="Times New Roman"/>
                <w:color w:val="333333"/>
                <w:lang w:val="en-US"/>
              </w:rPr>
              <w:t>contract,.</w:t>
            </w:r>
            <w:proofErr w:type="gramEnd"/>
          </w:p>
          <w:p w14:paraId="2A81123D" w14:textId="5EC02471" w:rsidR="00FF2F80" w:rsidRDefault="00FF2F80" w:rsidP="003E082A">
            <w:pPr>
              <w:pBdr>
                <w:bottom w:val="single" w:sz="12" w:space="1" w:color="auto"/>
              </w:pBdr>
              <w:spacing w:after="0" w:line="240" w:lineRule="auto"/>
              <w:jc w:val="both"/>
              <w:rPr>
                <w:rFonts w:ascii="Times New Roman" w:eastAsia="Times New Roman" w:hAnsi="Times New Roman"/>
                <w:bCs/>
                <w:lang w:eastAsia="ro-RO"/>
              </w:rPr>
            </w:pPr>
            <w:r>
              <w:rPr>
                <w:rFonts w:ascii="Times New Roman" w:eastAsia="Times New Roman" w:hAnsi="Times New Roman"/>
                <w:bCs/>
                <w:lang w:val="en-US" w:eastAsia="ro-RO"/>
              </w:rPr>
              <w:t xml:space="preserve"> </w:t>
            </w:r>
            <w:r w:rsidR="0067753D" w:rsidRPr="004F4568">
              <w:rPr>
                <w:rFonts w:ascii="Times New Roman" w:eastAsia="Times New Roman" w:hAnsi="Times New Roman"/>
                <w:bCs/>
                <w:lang w:eastAsia="ro-RO"/>
              </w:rPr>
              <w:t xml:space="preserve">Garanţia de bună execuţie se constituie în termen de </w:t>
            </w:r>
            <w:r w:rsidR="002459CE" w:rsidRPr="004F4568">
              <w:rPr>
                <w:rFonts w:ascii="Times New Roman" w:eastAsia="Times New Roman" w:hAnsi="Times New Roman"/>
                <w:bCs/>
                <w:lang w:eastAsia="ro-RO"/>
              </w:rPr>
              <w:t xml:space="preserve">maximum </w:t>
            </w:r>
            <w:r w:rsidR="009B00C6" w:rsidRPr="004F4568">
              <w:rPr>
                <w:rFonts w:ascii="Times New Roman" w:eastAsia="Times New Roman" w:hAnsi="Times New Roman"/>
                <w:bCs/>
                <w:lang w:eastAsia="ro-RO"/>
              </w:rPr>
              <w:t>5</w:t>
            </w:r>
            <w:r w:rsidR="0067753D" w:rsidRPr="004F4568">
              <w:rPr>
                <w:rFonts w:ascii="Times New Roman" w:eastAsia="Times New Roman" w:hAnsi="Times New Roman"/>
                <w:bCs/>
                <w:lang w:eastAsia="ro-RO"/>
              </w:rPr>
              <w:t xml:space="preserve"> zile lucrătoare de la data semnării</w:t>
            </w:r>
            <w:r w:rsidR="002459CE" w:rsidRPr="004F4568">
              <w:rPr>
                <w:rFonts w:ascii="Times New Roman" w:eastAsia="Times New Roman" w:hAnsi="Times New Roman"/>
                <w:bCs/>
                <w:lang w:eastAsia="ro-RO"/>
              </w:rPr>
              <w:t xml:space="preserve"> </w:t>
            </w:r>
            <w:r w:rsidR="0067753D" w:rsidRPr="004F4568">
              <w:rPr>
                <w:rFonts w:ascii="Times New Roman" w:eastAsia="Times New Roman" w:hAnsi="Times New Roman"/>
                <w:bCs/>
                <w:lang w:eastAsia="ro-RO"/>
              </w:rPr>
              <w:t>contract</w:t>
            </w:r>
            <w:r w:rsidR="002459CE" w:rsidRPr="004F4568">
              <w:rPr>
                <w:rFonts w:ascii="Times New Roman" w:eastAsia="Times New Roman" w:hAnsi="Times New Roman"/>
                <w:bCs/>
                <w:lang w:eastAsia="ro-RO"/>
              </w:rPr>
              <w:t>ului</w:t>
            </w:r>
            <w:r w:rsidR="0067753D" w:rsidRPr="00FF2F80">
              <w:rPr>
                <w:rFonts w:ascii="Times New Roman" w:eastAsia="Times New Roman" w:hAnsi="Times New Roman"/>
                <w:bCs/>
                <w:lang w:eastAsia="ro-RO"/>
              </w:rPr>
              <w:t>.</w:t>
            </w:r>
            <w:r w:rsidR="002459CE" w:rsidRPr="00FF2F80">
              <w:rPr>
                <w:rFonts w:ascii="Times New Roman" w:eastAsia="Times New Roman" w:hAnsi="Times New Roman"/>
                <w:bCs/>
                <w:lang w:eastAsia="ro-RO"/>
              </w:rPr>
              <w:t xml:space="preserve"> </w:t>
            </w:r>
            <w:r w:rsidRPr="00FF2F80">
              <w:rPr>
                <w:rFonts w:ascii="Times New Roman" w:hAnsi="Times New Roman"/>
                <w:color w:val="333333"/>
                <w:shd w:val="clear" w:color="auto" w:fill="FFFFFF"/>
              </w:rPr>
              <w:t>Acest termen poate fi prelungit la solicitarea justificată a contractantului, fără a depăşi 15 zile de la data semnării contractului de achiziţie publică</w:t>
            </w:r>
            <w:r>
              <w:rPr>
                <w:rFonts w:ascii="Times New Roman" w:hAnsi="Times New Roman"/>
                <w:color w:val="333333"/>
                <w:shd w:val="clear" w:color="auto" w:fill="FFFFFF"/>
              </w:rPr>
              <w:t>.</w:t>
            </w:r>
          </w:p>
          <w:p w14:paraId="15025529" w14:textId="3616F9FC" w:rsidR="0067753D" w:rsidRPr="004F4568" w:rsidRDefault="002459CE" w:rsidP="003E082A">
            <w:pPr>
              <w:pBdr>
                <w:bottom w:val="single" w:sz="12" w:space="1" w:color="auto"/>
              </w:pBdr>
              <w:spacing w:after="0" w:line="240" w:lineRule="auto"/>
              <w:jc w:val="both"/>
              <w:rPr>
                <w:rFonts w:ascii="Times New Roman" w:eastAsia="Times New Roman" w:hAnsi="Times New Roman"/>
                <w:bCs/>
                <w:lang w:eastAsia="ro-RO"/>
              </w:rPr>
            </w:pPr>
            <w:r w:rsidRPr="004F4568">
              <w:rPr>
                <w:rFonts w:ascii="Times New Roman" w:eastAsia="Times New Roman" w:hAnsi="Times New Roman"/>
                <w:bCs/>
                <w:lang w:eastAsia="ro-RO"/>
              </w:rPr>
              <w:t>Perioada de valabilitate a garanției de</w:t>
            </w:r>
            <w:r w:rsidR="00F65BD4" w:rsidRPr="004F4568">
              <w:rPr>
                <w:rFonts w:ascii="Times New Roman" w:eastAsia="Times New Roman" w:hAnsi="Times New Roman"/>
                <w:bCs/>
                <w:lang w:eastAsia="ro-RO"/>
              </w:rPr>
              <w:t xml:space="preserve"> bună execuție</w:t>
            </w:r>
            <w:r w:rsidRPr="004F4568">
              <w:rPr>
                <w:rFonts w:ascii="Times New Roman" w:eastAsia="Times New Roman" w:hAnsi="Times New Roman"/>
                <w:bCs/>
                <w:lang w:eastAsia="ro-RO"/>
              </w:rPr>
              <w:t xml:space="preserve"> </w:t>
            </w:r>
            <w:r w:rsidR="00B17A26" w:rsidRPr="004F4568">
              <w:rPr>
                <w:rFonts w:ascii="Times New Roman" w:eastAsia="Times New Roman" w:hAnsi="Times New Roman"/>
                <w:bCs/>
                <w:lang w:eastAsia="ro-RO"/>
              </w:rPr>
              <w:t xml:space="preserve">trebuie să fie </w:t>
            </w:r>
            <w:r w:rsidRPr="004F4568">
              <w:rPr>
                <w:rFonts w:ascii="Times New Roman" w:eastAsia="Times New Roman" w:hAnsi="Times New Roman"/>
                <w:bCs/>
                <w:lang w:eastAsia="ro-RO"/>
              </w:rPr>
              <w:t>cel puțin egală cu perioada de valabilitate a contractului.</w:t>
            </w:r>
          </w:p>
        </w:tc>
      </w:tr>
      <w:tr w:rsidR="0067753D" w:rsidRPr="0079369C" w14:paraId="4DD74CDA" w14:textId="77777777" w:rsidTr="003E082A">
        <w:tc>
          <w:tcPr>
            <w:tcW w:w="10080" w:type="dxa"/>
            <w:shd w:val="clear" w:color="auto" w:fill="auto"/>
          </w:tcPr>
          <w:p w14:paraId="62D51DF0" w14:textId="15E1DBEF" w:rsidR="0067753D" w:rsidRPr="0079369C" w:rsidRDefault="0067753D" w:rsidP="003E082A">
            <w:pPr>
              <w:spacing w:after="0" w:line="240" w:lineRule="auto"/>
              <w:rPr>
                <w:rFonts w:ascii="Times New Roman" w:hAnsi="Times New Roman"/>
                <w:b/>
                <w:lang w:eastAsia="ro-RO"/>
              </w:rPr>
            </w:pPr>
            <w:r w:rsidRPr="0079369C">
              <w:rPr>
                <w:rFonts w:ascii="Times New Roman" w:hAnsi="Times New Roman"/>
                <w:b/>
                <w:lang w:eastAsia="ro-RO"/>
              </w:rPr>
              <w:t>III.1.</w:t>
            </w:r>
            <w:r w:rsidR="00606F59">
              <w:rPr>
                <w:rFonts w:ascii="Times New Roman" w:hAnsi="Times New Roman"/>
                <w:b/>
                <w:lang w:eastAsia="ro-RO"/>
              </w:rPr>
              <w:t>5</w:t>
            </w:r>
            <w:r w:rsidRPr="0079369C">
              <w:rPr>
                <w:rFonts w:ascii="Times New Roman" w:hAnsi="Times New Roman"/>
                <w:b/>
                <w:lang w:eastAsia="ro-RO"/>
              </w:rPr>
              <w:t>) Principalele modalităţi de finanţare şi plată şi/sau trimitere la dispoziţiile relevante</w:t>
            </w:r>
          </w:p>
          <w:p w14:paraId="24EA5BFA" w14:textId="77777777" w:rsidR="0067753D" w:rsidRPr="0079369C" w:rsidRDefault="0067753D" w:rsidP="003E082A">
            <w:pPr>
              <w:spacing w:after="0" w:line="240" w:lineRule="auto"/>
              <w:rPr>
                <w:rFonts w:ascii="Times New Roman" w:hAnsi="Times New Roman"/>
                <w:b/>
                <w:lang w:eastAsia="ro-RO"/>
              </w:rPr>
            </w:pPr>
            <w:r w:rsidRPr="0079369C">
              <w:rPr>
                <w:rFonts w:ascii="Times New Roman" w:hAnsi="Times New Roman"/>
                <w:b/>
                <w:lang w:eastAsia="ro-RO"/>
              </w:rPr>
              <w:t xml:space="preserve">Bugetul de stat </w:t>
            </w:r>
          </w:p>
        </w:tc>
      </w:tr>
      <w:tr w:rsidR="0067753D" w:rsidRPr="0079369C" w14:paraId="029B9B03" w14:textId="77777777" w:rsidTr="003E082A">
        <w:tc>
          <w:tcPr>
            <w:tcW w:w="10080" w:type="dxa"/>
            <w:shd w:val="clear" w:color="auto" w:fill="auto"/>
          </w:tcPr>
          <w:p w14:paraId="57AC2887" w14:textId="0B796140" w:rsidR="0067753D" w:rsidRPr="0079369C" w:rsidRDefault="0067753D" w:rsidP="003E082A">
            <w:pPr>
              <w:pBdr>
                <w:bottom w:val="single" w:sz="12" w:space="1" w:color="auto"/>
              </w:pBdr>
              <w:spacing w:after="0" w:line="240" w:lineRule="auto"/>
              <w:jc w:val="both"/>
              <w:rPr>
                <w:rFonts w:ascii="Times New Roman" w:hAnsi="Times New Roman"/>
                <w:b/>
                <w:lang w:eastAsia="ro-RO"/>
              </w:rPr>
            </w:pPr>
            <w:r w:rsidRPr="0079369C">
              <w:rPr>
                <w:rFonts w:ascii="Times New Roman" w:hAnsi="Times New Roman"/>
                <w:b/>
                <w:lang w:eastAsia="ro-RO"/>
              </w:rPr>
              <w:t>III.1.</w:t>
            </w:r>
            <w:r w:rsidR="00606F59">
              <w:rPr>
                <w:rFonts w:ascii="Times New Roman" w:hAnsi="Times New Roman"/>
                <w:b/>
                <w:lang w:eastAsia="ro-RO"/>
              </w:rPr>
              <w:t>6</w:t>
            </w:r>
            <w:r w:rsidRPr="0079369C">
              <w:rPr>
                <w:rFonts w:ascii="Times New Roman" w:hAnsi="Times New Roman"/>
                <w:b/>
                <w:lang w:eastAsia="ro-RO"/>
              </w:rPr>
              <w:t xml:space="preserve">) Forma juridică pe care o va lua grupul de operatori economici căruia i se atribuie contractul: </w:t>
            </w:r>
            <w:r w:rsidRPr="0079369C">
              <w:rPr>
                <w:rFonts w:ascii="Times New Roman" w:hAnsi="Times New Roman"/>
                <w:i/>
                <w:lang w:eastAsia="ro-RO"/>
              </w:rPr>
              <w:t xml:space="preserve"> </w:t>
            </w:r>
            <w:r w:rsidRPr="00094FD8">
              <w:rPr>
                <w:rFonts w:ascii="Times New Roman" w:eastAsia="TimesNewRoman" w:hAnsi="Times New Roman"/>
                <w:iCs/>
                <w:lang w:eastAsia="ja-JP"/>
              </w:rPr>
              <w:t xml:space="preserve">Asociere conform </w:t>
            </w:r>
            <w:r w:rsidR="007D1149">
              <w:rPr>
                <w:rFonts w:ascii="Times New Roman" w:eastAsia="TimesNewRoman" w:hAnsi="Times New Roman"/>
                <w:iCs/>
                <w:lang w:eastAsia="ja-JP"/>
              </w:rPr>
              <w:t xml:space="preserve">prevederilor </w:t>
            </w:r>
            <w:r w:rsidRPr="00094FD8">
              <w:rPr>
                <w:rFonts w:ascii="Times New Roman" w:eastAsia="TimesNewRoman" w:hAnsi="Times New Roman"/>
                <w:iCs/>
                <w:lang w:eastAsia="ja-JP"/>
              </w:rPr>
              <w:t xml:space="preserve">art. 53 din Legea </w:t>
            </w:r>
            <w:r w:rsidR="00E81277" w:rsidRPr="00094FD8">
              <w:rPr>
                <w:rFonts w:ascii="Times New Roman" w:eastAsia="TimesNewRoman" w:hAnsi="Times New Roman"/>
                <w:iCs/>
                <w:lang w:eastAsia="ja-JP"/>
              </w:rPr>
              <w:t>nr. 98/2016</w:t>
            </w:r>
            <w:r w:rsidRPr="00094FD8">
              <w:rPr>
                <w:rFonts w:ascii="Times New Roman" w:eastAsia="TimesNewRoman" w:hAnsi="Times New Roman"/>
                <w:iCs/>
                <w:lang w:eastAsia="ja-JP"/>
              </w:rPr>
              <w:t>privind achizițiile publice, cu modificările și completările ulterioare</w:t>
            </w:r>
            <w:r w:rsidR="00E81277">
              <w:rPr>
                <w:rFonts w:ascii="Times New Roman" w:eastAsia="TimesNewRoman" w:hAnsi="Times New Roman"/>
                <w:iCs/>
                <w:lang w:eastAsia="ja-JP"/>
              </w:rPr>
              <w:t>.</w:t>
            </w:r>
          </w:p>
        </w:tc>
      </w:tr>
      <w:tr w:rsidR="0067753D" w:rsidRPr="0079369C" w14:paraId="4346BCC7" w14:textId="77777777" w:rsidTr="003E082A">
        <w:tc>
          <w:tcPr>
            <w:tcW w:w="10080" w:type="dxa"/>
            <w:shd w:val="clear" w:color="auto" w:fill="auto"/>
          </w:tcPr>
          <w:p w14:paraId="26967F02" w14:textId="062773E8" w:rsidR="0067753D" w:rsidRPr="0079369C" w:rsidRDefault="0067753D" w:rsidP="003E082A">
            <w:pPr>
              <w:spacing w:after="0" w:line="240" w:lineRule="auto"/>
              <w:rPr>
                <w:rFonts w:ascii="Times New Roman" w:hAnsi="Times New Roman"/>
                <w:b/>
                <w:lang w:eastAsia="ro-RO"/>
              </w:rPr>
            </w:pPr>
            <w:r w:rsidRPr="0079369C">
              <w:rPr>
                <w:rFonts w:ascii="Times New Roman" w:hAnsi="Times New Roman"/>
                <w:b/>
                <w:lang w:eastAsia="ro-RO"/>
              </w:rPr>
              <w:t>III.1.</w:t>
            </w:r>
            <w:r w:rsidR="00606F59">
              <w:rPr>
                <w:rFonts w:ascii="Times New Roman" w:hAnsi="Times New Roman"/>
                <w:b/>
                <w:lang w:eastAsia="ro-RO"/>
              </w:rPr>
              <w:t>7</w:t>
            </w:r>
            <w:r w:rsidRPr="0079369C">
              <w:rPr>
                <w:rFonts w:ascii="Times New Roman" w:hAnsi="Times New Roman"/>
                <w:b/>
                <w:lang w:eastAsia="ro-RO"/>
              </w:rPr>
              <w:t>. Legislația aplicabilă:</w:t>
            </w:r>
          </w:p>
          <w:p w14:paraId="76933D0D" w14:textId="77777777" w:rsidR="0067753D" w:rsidRPr="003A7731" w:rsidRDefault="0067753D" w:rsidP="003E082A">
            <w:pPr>
              <w:numPr>
                <w:ilvl w:val="0"/>
                <w:numId w:val="2"/>
              </w:numPr>
              <w:spacing w:after="0" w:line="240" w:lineRule="auto"/>
              <w:jc w:val="both"/>
              <w:rPr>
                <w:rFonts w:ascii="Times New Roman" w:hAnsi="Times New Roman"/>
                <w:bCs/>
                <w:color w:val="FF0000"/>
              </w:rPr>
            </w:pPr>
            <w:r w:rsidRPr="003A7731">
              <w:rPr>
                <w:rFonts w:ascii="Times New Roman" w:hAnsi="Times New Roman"/>
                <w:bCs/>
              </w:rPr>
              <w:t xml:space="preserve">Procedura proprie aplicabila la nivelul </w:t>
            </w:r>
            <w:r w:rsidRPr="003A7731">
              <w:rPr>
                <w:rFonts w:ascii="Times New Roman" w:hAnsi="Times New Roman"/>
                <w:bCs/>
                <w:u w:val="single"/>
              </w:rPr>
              <w:t>Centrului Cultural Palatele Brancovenesti de la Portile Bucurestiului</w:t>
            </w:r>
            <w:r w:rsidRPr="003A7731">
              <w:rPr>
                <w:rFonts w:ascii="Times New Roman" w:hAnsi="Times New Roman"/>
                <w:bCs/>
              </w:rPr>
              <w:t xml:space="preserve"> privind achizitia serviciilor din categoria celor incluse in Anexa nr. 2 din Legea nr. 98/2016 privind achizitiile publice</w:t>
            </w:r>
            <w:r w:rsidRPr="003A7731">
              <w:rPr>
                <w:rFonts w:ascii="Times New Roman" w:hAnsi="Times New Roman"/>
                <w:bCs/>
                <w:iCs/>
              </w:rPr>
              <w:t>.</w:t>
            </w:r>
          </w:p>
          <w:p w14:paraId="099A1DF4" w14:textId="27A479AA" w:rsidR="0067753D" w:rsidRPr="003A7731" w:rsidRDefault="0067753D" w:rsidP="003E082A">
            <w:pPr>
              <w:numPr>
                <w:ilvl w:val="0"/>
                <w:numId w:val="2"/>
              </w:numPr>
              <w:spacing w:after="0" w:line="240" w:lineRule="auto"/>
              <w:jc w:val="both"/>
              <w:rPr>
                <w:rFonts w:ascii="Times New Roman" w:hAnsi="Times New Roman"/>
                <w:bCs/>
              </w:rPr>
            </w:pPr>
            <w:r w:rsidRPr="003A7731">
              <w:rPr>
                <w:rFonts w:ascii="Times New Roman" w:hAnsi="Times New Roman"/>
                <w:bCs/>
              </w:rPr>
              <w:t>Legea 98/2016</w:t>
            </w:r>
            <w:r w:rsidR="00906D16">
              <w:rPr>
                <w:rFonts w:ascii="Times New Roman" w:hAnsi="Times New Roman"/>
                <w:bCs/>
              </w:rPr>
              <w:t xml:space="preserve"> privind achizițiile publice</w:t>
            </w:r>
            <w:r w:rsidRPr="003A7731">
              <w:rPr>
                <w:rFonts w:ascii="Times New Roman" w:hAnsi="Times New Roman"/>
                <w:bCs/>
              </w:rPr>
              <w:t>;</w:t>
            </w:r>
          </w:p>
          <w:p w14:paraId="787BC16D" w14:textId="7B426793" w:rsidR="0067753D" w:rsidRPr="002E1B1D" w:rsidRDefault="0067753D" w:rsidP="003E082A">
            <w:pPr>
              <w:numPr>
                <w:ilvl w:val="0"/>
                <w:numId w:val="2"/>
              </w:numPr>
              <w:spacing w:after="0" w:line="240" w:lineRule="auto"/>
              <w:jc w:val="both"/>
              <w:rPr>
                <w:rFonts w:ascii="Times New Roman" w:hAnsi="Times New Roman"/>
              </w:rPr>
            </w:pPr>
            <w:r w:rsidRPr="003A7731">
              <w:rPr>
                <w:rFonts w:ascii="Times New Roman" w:hAnsi="Times New Roman"/>
                <w:bCs/>
              </w:rPr>
              <w:t>H.G. nr. 395/2016</w:t>
            </w:r>
            <w:r w:rsidR="00906D16">
              <w:rPr>
                <w:rFonts w:ascii="Times New Roman" w:hAnsi="Times New Roman"/>
                <w:bCs/>
              </w:rPr>
              <w:t xml:space="preserve"> </w:t>
            </w:r>
            <w:r w:rsidR="002E1B1D">
              <w:rPr>
                <w:rFonts w:ascii="Times New Roman" w:hAnsi="Times New Roman"/>
                <w:bCs/>
              </w:rPr>
              <w:t xml:space="preserve">pentru aprobarea </w:t>
            </w:r>
            <w:r w:rsidR="002E1B1D" w:rsidRPr="002E1B1D">
              <w:rPr>
                <w:rFonts w:ascii="Times New Roman" w:hAnsi="Times New Roman"/>
                <w:color w:val="333333"/>
                <w:shd w:val="clear" w:color="auto" w:fill="FFFFFF"/>
              </w:rPr>
              <w:t>Normelor Metodologice de aplicare a prevederilor referitoare la atribuirea contractului de achiziţie publică/acordului-cadru din Legea nr. 98/2016 privind achiziţiile publice</w:t>
            </w:r>
            <w:r w:rsidRPr="002E1B1D">
              <w:rPr>
                <w:rFonts w:ascii="Times New Roman" w:hAnsi="Times New Roman"/>
              </w:rPr>
              <w:t>;</w:t>
            </w:r>
          </w:p>
          <w:p w14:paraId="3EB85DBF" w14:textId="3308FA4B" w:rsidR="0067753D" w:rsidRDefault="0067753D" w:rsidP="003E082A">
            <w:pPr>
              <w:numPr>
                <w:ilvl w:val="0"/>
                <w:numId w:val="2"/>
              </w:numPr>
              <w:spacing w:after="0" w:line="240" w:lineRule="auto"/>
              <w:jc w:val="both"/>
              <w:rPr>
                <w:rFonts w:ascii="Times New Roman" w:hAnsi="Times New Roman"/>
              </w:rPr>
            </w:pPr>
            <w:r w:rsidRPr="003A7731">
              <w:rPr>
                <w:rFonts w:ascii="Times New Roman" w:hAnsi="Times New Roman"/>
                <w:bCs/>
              </w:rPr>
              <w:t>Legea 101/2016</w:t>
            </w:r>
            <w:r w:rsidR="002E1B1D">
              <w:rPr>
                <w:rFonts w:ascii="Times New Roman" w:hAnsi="Times New Roman"/>
                <w:bCs/>
              </w:rPr>
              <w:t xml:space="preserve"> </w:t>
            </w:r>
            <w:r w:rsidR="00546F54" w:rsidRPr="00546F54">
              <w:rPr>
                <w:rFonts w:ascii="Times New Roman" w:hAnsi="Times New Roman"/>
                <w:color w:val="333333"/>
                <w:shd w:val="clear" w:color="auto" w:fill="FFFFFF"/>
              </w:rPr>
              <w:t>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r w:rsidRPr="00546F54">
              <w:rPr>
                <w:rFonts w:ascii="Times New Roman" w:hAnsi="Times New Roman"/>
              </w:rPr>
              <w:t>;</w:t>
            </w:r>
          </w:p>
          <w:p w14:paraId="7A76CBB6" w14:textId="648B1925" w:rsidR="00546F54" w:rsidRPr="00E56732" w:rsidRDefault="00E56732" w:rsidP="003E082A">
            <w:pPr>
              <w:numPr>
                <w:ilvl w:val="0"/>
                <w:numId w:val="2"/>
              </w:numPr>
              <w:spacing w:after="0" w:line="240" w:lineRule="auto"/>
              <w:jc w:val="both"/>
              <w:rPr>
                <w:rFonts w:ascii="Times New Roman" w:hAnsi="Times New Roman"/>
              </w:rPr>
            </w:pPr>
            <w:r>
              <w:rPr>
                <w:rFonts w:ascii="Times New Roman" w:hAnsi="Times New Roman"/>
              </w:rPr>
              <w:t xml:space="preserve">Legea nr. 333/2003 </w:t>
            </w:r>
            <w:r w:rsidRPr="00E56732">
              <w:rPr>
                <w:rFonts w:ascii="Times New Roman" w:hAnsi="Times New Roman"/>
                <w:color w:val="333333"/>
                <w:shd w:val="clear" w:color="auto" w:fill="FFFFFF"/>
              </w:rPr>
              <w:t>privind paza obiectivelor, bunurilor, valorilor şi protecţia persoanelor</w:t>
            </w:r>
            <w:r>
              <w:rPr>
                <w:rFonts w:ascii="Times New Roman" w:hAnsi="Times New Roman"/>
                <w:color w:val="333333"/>
                <w:shd w:val="clear" w:color="auto" w:fill="FFFFFF"/>
              </w:rPr>
              <w:t>;</w:t>
            </w:r>
          </w:p>
          <w:p w14:paraId="1A3214B1" w14:textId="5AC00D09" w:rsidR="00D95F7B" w:rsidRPr="00D95F7B" w:rsidRDefault="00E56732" w:rsidP="00D95F7B">
            <w:pPr>
              <w:numPr>
                <w:ilvl w:val="0"/>
                <w:numId w:val="2"/>
              </w:numPr>
              <w:spacing w:after="0" w:line="240" w:lineRule="auto"/>
              <w:jc w:val="both"/>
              <w:rPr>
                <w:rFonts w:ascii="Times New Roman" w:hAnsi="Times New Roman"/>
              </w:rPr>
            </w:pPr>
            <w:r>
              <w:rPr>
                <w:rFonts w:ascii="Times New Roman" w:hAnsi="Times New Roman"/>
              </w:rPr>
              <w:t xml:space="preserve">HG nr. 301/2012 </w:t>
            </w:r>
            <w:r w:rsidR="00D95F7B" w:rsidRPr="00D95F7B">
              <w:rPr>
                <w:rFonts w:ascii="Times New Roman" w:hAnsi="Times New Roman"/>
                <w:color w:val="333333"/>
                <w:shd w:val="clear" w:color="auto" w:fill="FFFFFF"/>
              </w:rPr>
              <w:t>pentru aprobarea Normelor metodologice de aplicare a Legii nr. 333/2003 privind paza obiectivelor, bunurilor, valorilor şi protecţia persoanelor</w:t>
            </w:r>
            <w:r w:rsidR="00D95F7B">
              <w:rPr>
                <w:rFonts w:ascii="Times New Roman" w:hAnsi="Times New Roman"/>
                <w:color w:val="333333"/>
                <w:shd w:val="clear" w:color="auto" w:fill="FFFFFF"/>
              </w:rPr>
              <w:t>;</w:t>
            </w:r>
          </w:p>
          <w:p w14:paraId="22376C69" w14:textId="77777777" w:rsidR="0067753D" w:rsidRPr="0079369C" w:rsidRDefault="004B3FA8" w:rsidP="003E082A">
            <w:pPr>
              <w:numPr>
                <w:ilvl w:val="0"/>
                <w:numId w:val="2"/>
              </w:numPr>
              <w:spacing w:after="0" w:line="240" w:lineRule="auto"/>
              <w:jc w:val="both"/>
              <w:rPr>
                <w:rFonts w:ascii="Times New Roman" w:hAnsi="Times New Roman"/>
                <w:b/>
                <w:bCs/>
              </w:rPr>
            </w:pPr>
            <w:hyperlink r:id="rId8" w:history="1">
              <w:r w:rsidR="0067753D" w:rsidRPr="003A7731">
                <w:rPr>
                  <w:rFonts w:ascii="Times New Roman" w:hAnsi="Times New Roman"/>
                  <w:bCs/>
                </w:rPr>
                <w:t>www.anap.gov.ro</w:t>
              </w:r>
            </w:hyperlink>
          </w:p>
        </w:tc>
      </w:tr>
    </w:tbl>
    <w:p w14:paraId="0BC506D2" w14:textId="77777777" w:rsidR="0067753D" w:rsidRPr="0079369C" w:rsidRDefault="0067753D" w:rsidP="0067753D">
      <w:pPr>
        <w:spacing w:after="0" w:line="240" w:lineRule="auto"/>
        <w:jc w:val="both"/>
        <w:rPr>
          <w:rFonts w:ascii="Times New Roman" w:hAnsi="Times New Roman"/>
          <w:b/>
        </w:rPr>
      </w:pPr>
      <w:r w:rsidRPr="0079369C">
        <w:rPr>
          <w:rFonts w:ascii="Times New Roman" w:hAnsi="Times New Roman"/>
          <w:b/>
        </w:rPr>
        <w:t>III.2) CONDIŢII REFERITOARE LA CONTRACT:</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0"/>
      </w:tblGrid>
      <w:tr w:rsidR="0067753D" w:rsidRPr="0079369C" w14:paraId="37F38C24" w14:textId="77777777" w:rsidTr="003E082A">
        <w:tc>
          <w:tcPr>
            <w:tcW w:w="9540" w:type="dxa"/>
          </w:tcPr>
          <w:p w14:paraId="20A368AE" w14:textId="77777777" w:rsidR="0067753D" w:rsidRPr="0079369C" w:rsidRDefault="0067753D" w:rsidP="003E082A">
            <w:pPr>
              <w:spacing w:after="0" w:line="240" w:lineRule="auto"/>
              <w:jc w:val="both"/>
              <w:rPr>
                <w:rFonts w:ascii="Times New Roman" w:hAnsi="Times New Roman"/>
                <w:b/>
                <w:lang w:eastAsia="ro-RO"/>
              </w:rPr>
            </w:pPr>
            <w:r w:rsidRPr="0079369C">
              <w:rPr>
                <w:rFonts w:ascii="Times New Roman" w:hAnsi="Times New Roman"/>
                <w:b/>
                <w:lang w:eastAsia="ro-RO"/>
              </w:rPr>
              <w:t xml:space="preserve">III.2.1) Prestarea serviciilor în cauză este rezervată unei anumite profesii: </w:t>
            </w:r>
            <w:r w:rsidRPr="003A7731">
              <w:rPr>
                <w:rFonts w:ascii="Times New Roman" w:hAnsi="Times New Roman"/>
                <w:bCs/>
                <w:lang w:eastAsia="ro-RO"/>
              </w:rPr>
              <w:t>Nu</w:t>
            </w:r>
          </w:p>
        </w:tc>
      </w:tr>
      <w:tr w:rsidR="0067753D" w:rsidRPr="0079369C" w14:paraId="545D74C7" w14:textId="77777777" w:rsidTr="003E082A">
        <w:tc>
          <w:tcPr>
            <w:tcW w:w="9540" w:type="dxa"/>
          </w:tcPr>
          <w:p w14:paraId="15540C02" w14:textId="77777777" w:rsidR="0067753D" w:rsidRPr="0079369C" w:rsidRDefault="0067753D" w:rsidP="003E082A">
            <w:pPr>
              <w:spacing w:after="0" w:line="240" w:lineRule="auto"/>
              <w:jc w:val="both"/>
              <w:rPr>
                <w:rFonts w:ascii="Times New Roman" w:hAnsi="Times New Roman"/>
                <w:lang w:eastAsia="ro-RO"/>
              </w:rPr>
            </w:pPr>
            <w:r w:rsidRPr="0079369C">
              <w:rPr>
                <w:rFonts w:ascii="Times New Roman" w:hAnsi="Times New Roman"/>
                <w:b/>
                <w:lang w:eastAsia="ro-RO"/>
              </w:rPr>
              <w:t>III.2.2) Executarea contractului este supusă altor condiţii speciale</w:t>
            </w:r>
            <w:r w:rsidRPr="0079369C">
              <w:rPr>
                <w:rFonts w:ascii="Times New Roman" w:hAnsi="Times New Roman"/>
                <w:lang w:eastAsia="ro-RO"/>
              </w:rPr>
              <w:t>: Nu</w:t>
            </w:r>
          </w:p>
        </w:tc>
      </w:tr>
      <w:tr w:rsidR="0067753D" w:rsidRPr="0079369C" w14:paraId="14AB6B20" w14:textId="77777777" w:rsidTr="003E082A">
        <w:tc>
          <w:tcPr>
            <w:tcW w:w="9540" w:type="dxa"/>
          </w:tcPr>
          <w:p w14:paraId="2055DE25" w14:textId="77777777" w:rsidR="0067753D" w:rsidRPr="0079369C" w:rsidRDefault="0067753D" w:rsidP="003E082A">
            <w:pPr>
              <w:spacing w:after="0" w:line="240" w:lineRule="auto"/>
              <w:jc w:val="both"/>
              <w:rPr>
                <w:rFonts w:ascii="Times New Roman" w:hAnsi="Times New Roman"/>
                <w:b/>
                <w:lang w:eastAsia="ro-RO"/>
              </w:rPr>
            </w:pPr>
            <w:r w:rsidRPr="0079369C">
              <w:rPr>
                <w:rFonts w:ascii="Times New Roman" w:hAnsi="Times New Roman"/>
                <w:b/>
                <w:lang w:eastAsia="ro-RO"/>
              </w:rPr>
              <w:t>III.2.3) Informații privind personalul responsabil cu executarea contractului:</w:t>
            </w:r>
          </w:p>
          <w:p w14:paraId="193801D8" w14:textId="77777777" w:rsidR="0067753D" w:rsidRPr="0079369C" w:rsidRDefault="0067753D" w:rsidP="003E082A">
            <w:pPr>
              <w:spacing w:after="0" w:line="240" w:lineRule="auto"/>
              <w:jc w:val="both"/>
              <w:rPr>
                <w:rFonts w:ascii="Times New Roman" w:hAnsi="Times New Roman"/>
                <w:lang w:eastAsia="ro-RO"/>
              </w:rPr>
            </w:pPr>
            <w:r w:rsidRPr="0079369C">
              <w:rPr>
                <w:rFonts w:ascii="Times New Roman" w:hAnsi="Times New Roman"/>
                <w:lang w:eastAsia="ro-RO"/>
              </w:rPr>
              <w:t>Obligație de a preciza numele și calificările profesionale ale angajaților desemnați pentru executarea contractului: Nu</w:t>
            </w:r>
          </w:p>
        </w:tc>
      </w:tr>
    </w:tbl>
    <w:p w14:paraId="40E8E60C" w14:textId="77777777" w:rsidR="003838D8" w:rsidRDefault="003838D8" w:rsidP="0067753D">
      <w:pPr>
        <w:spacing w:after="0" w:line="240" w:lineRule="auto"/>
        <w:jc w:val="both"/>
        <w:rPr>
          <w:rFonts w:ascii="Times New Roman" w:hAnsi="Times New Roman"/>
          <w:b/>
        </w:rPr>
      </w:pPr>
    </w:p>
    <w:p w14:paraId="059DB918" w14:textId="77777777" w:rsidR="00067F0C" w:rsidRDefault="00067F0C" w:rsidP="0067753D">
      <w:pPr>
        <w:spacing w:after="0" w:line="240" w:lineRule="auto"/>
        <w:jc w:val="both"/>
        <w:rPr>
          <w:rFonts w:ascii="Times New Roman" w:hAnsi="Times New Roman"/>
          <w:b/>
        </w:rPr>
      </w:pPr>
    </w:p>
    <w:p w14:paraId="3B9699A4" w14:textId="77777777" w:rsidR="00067F0C" w:rsidRDefault="00067F0C" w:rsidP="0067753D">
      <w:pPr>
        <w:spacing w:after="0" w:line="240" w:lineRule="auto"/>
        <w:jc w:val="both"/>
        <w:rPr>
          <w:rFonts w:ascii="Times New Roman" w:hAnsi="Times New Roman"/>
          <w:b/>
        </w:rPr>
      </w:pPr>
    </w:p>
    <w:p w14:paraId="22EBCD81" w14:textId="77777777" w:rsidR="00067F0C" w:rsidRDefault="00067F0C" w:rsidP="0067753D">
      <w:pPr>
        <w:spacing w:after="0" w:line="240" w:lineRule="auto"/>
        <w:jc w:val="both"/>
        <w:rPr>
          <w:rFonts w:ascii="Times New Roman" w:hAnsi="Times New Roman"/>
          <w:b/>
        </w:rPr>
      </w:pPr>
    </w:p>
    <w:p w14:paraId="0F39722F" w14:textId="1B90F3F5" w:rsidR="0067753D" w:rsidRDefault="0067753D" w:rsidP="0067753D">
      <w:pPr>
        <w:spacing w:after="0" w:line="240" w:lineRule="auto"/>
        <w:jc w:val="both"/>
        <w:rPr>
          <w:rFonts w:ascii="Times New Roman" w:hAnsi="Times New Roman"/>
          <w:b/>
        </w:rPr>
      </w:pPr>
      <w:r w:rsidRPr="0079369C">
        <w:rPr>
          <w:rFonts w:ascii="Times New Roman" w:hAnsi="Times New Roman"/>
          <w:b/>
        </w:rPr>
        <w:t xml:space="preserve">SECŢIUNEA IV: PROCEDURA PROPRIE </w:t>
      </w:r>
    </w:p>
    <w:p w14:paraId="20CEE204" w14:textId="77777777" w:rsidR="003838D8" w:rsidRPr="0079369C" w:rsidRDefault="003838D8" w:rsidP="0067753D">
      <w:pPr>
        <w:spacing w:after="0" w:line="240" w:lineRule="auto"/>
        <w:jc w:val="both"/>
        <w:rPr>
          <w:rFonts w:ascii="Times New Roman" w:hAnsi="Times New Roman"/>
          <w:b/>
        </w:rPr>
      </w:pPr>
    </w:p>
    <w:p w14:paraId="29DE3A76" w14:textId="77777777" w:rsidR="0067753D" w:rsidRPr="0079369C" w:rsidRDefault="0067753D" w:rsidP="0067753D">
      <w:pPr>
        <w:spacing w:after="0" w:line="240" w:lineRule="auto"/>
        <w:jc w:val="both"/>
        <w:rPr>
          <w:rFonts w:ascii="Times New Roman" w:hAnsi="Times New Roman"/>
          <w:b/>
        </w:rPr>
      </w:pPr>
      <w:r w:rsidRPr="0079369C">
        <w:rPr>
          <w:rFonts w:ascii="Times New Roman" w:hAnsi="Times New Roman"/>
          <w:b/>
        </w:rPr>
        <w:t>IV.1) Descriere</w:t>
      </w:r>
    </w:p>
    <w:tbl>
      <w:tblPr>
        <w:tblW w:w="10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03"/>
      </w:tblGrid>
      <w:tr w:rsidR="0067753D" w:rsidRPr="0079369C" w14:paraId="2F225873" w14:textId="77777777" w:rsidTr="003E082A">
        <w:trPr>
          <w:trHeight w:val="364"/>
        </w:trPr>
        <w:tc>
          <w:tcPr>
            <w:tcW w:w="10103" w:type="dxa"/>
          </w:tcPr>
          <w:p w14:paraId="4D757BFC" w14:textId="77777777" w:rsidR="0067753D" w:rsidRPr="0079369C" w:rsidRDefault="0067753D" w:rsidP="003E082A">
            <w:pPr>
              <w:spacing w:after="0" w:line="240" w:lineRule="auto"/>
              <w:jc w:val="both"/>
              <w:rPr>
                <w:rFonts w:ascii="Times New Roman" w:hAnsi="Times New Roman"/>
                <w:b/>
                <w:lang w:eastAsia="ro-RO"/>
              </w:rPr>
            </w:pPr>
            <w:r w:rsidRPr="0079369C">
              <w:rPr>
                <w:rFonts w:ascii="Times New Roman" w:hAnsi="Times New Roman"/>
                <w:b/>
                <w:lang w:eastAsia="ro-RO"/>
              </w:rPr>
              <w:t>IV.1.1) Tipul procedurii și modalitatea de desfășurare</w:t>
            </w:r>
          </w:p>
        </w:tc>
      </w:tr>
      <w:tr w:rsidR="0067753D" w:rsidRPr="0079369C" w14:paraId="714D3600" w14:textId="77777777" w:rsidTr="003E082A">
        <w:trPr>
          <w:trHeight w:val="373"/>
        </w:trPr>
        <w:tc>
          <w:tcPr>
            <w:tcW w:w="10103" w:type="dxa"/>
          </w:tcPr>
          <w:p w14:paraId="53A80ED0" w14:textId="32C4A30B" w:rsidR="0067753D" w:rsidRPr="0079369C" w:rsidRDefault="0067753D" w:rsidP="003E082A">
            <w:pPr>
              <w:spacing w:after="0" w:line="240" w:lineRule="auto"/>
              <w:jc w:val="both"/>
              <w:rPr>
                <w:rFonts w:ascii="Times New Roman" w:hAnsi="Times New Roman"/>
                <w:b/>
                <w:lang w:eastAsia="ro-RO"/>
              </w:rPr>
            </w:pPr>
            <w:r w:rsidRPr="0079369C">
              <w:rPr>
                <w:rFonts w:ascii="Times New Roman" w:hAnsi="Times New Roman"/>
                <w:b/>
                <w:lang w:eastAsia="ro-RO"/>
              </w:rPr>
              <w:t xml:space="preserve">IV.1.1.a) Modalitatea de desfășurare a procedurii de atribuire                 </w:t>
            </w:r>
            <w:r w:rsidRPr="0047262E">
              <w:rPr>
                <w:rFonts w:ascii="Times New Roman" w:hAnsi="Times New Roman"/>
                <w:bCs/>
                <w:lang w:eastAsia="ro-RO"/>
              </w:rPr>
              <w:t xml:space="preserve">Offline   </w:t>
            </w:r>
            <w:r w:rsidR="00E517CB" w:rsidRPr="0047262E">
              <w:rPr>
                <w:rFonts w:ascii="Times New Roman" w:hAnsi="Times New Roman"/>
                <w:bCs/>
                <w:lang w:eastAsia="ro-RO"/>
              </w:rPr>
              <w:t xml:space="preserve">x </w:t>
            </w:r>
            <w:r w:rsidRPr="0047262E">
              <w:rPr>
                <w:rFonts w:ascii="Times New Roman" w:hAnsi="Times New Roman"/>
                <w:bCs/>
                <w:lang w:eastAsia="ro-RO"/>
              </w:rPr>
              <w:t xml:space="preserve">   Online</w:t>
            </w:r>
            <w:r w:rsidR="00E517CB">
              <w:rPr>
                <w:rFonts w:ascii="Times New Roman" w:hAnsi="Times New Roman"/>
                <w:b/>
                <w:lang w:eastAsia="ro-RO"/>
              </w:rPr>
              <w:t xml:space="preserve"> </w:t>
            </w:r>
            <w:r w:rsidR="00E517CB" w:rsidRPr="0079369C">
              <w:rPr>
                <w:rFonts w:ascii="Times New Roman" w:hAnsi="Times New Roman"/>
                <w:b/>
                <w:lang w:eastAsia="ro-RO"/>
              </w:rPr>
              <w:t xml:space="preserve">□ </w:t>
            </w:r>
            <w:r w:rsidRPr="0079369C">
              <w:rPr>
                <w:rFonts w:ascii="Times New Roman" w:hAnsi="Times New Roman"/>
                <w:b/>
                <w:lang w:eastAsia="ro-RO"/>
              </w:rPr>
              <w:t xml:space="preserve"> </w:t>
            </w:r>
          </w:p>
        </w:tc>
      </w:tr>
      <w:tr w:rsidR="0067753D" w:rsidRPr="0079369C" w14:paraId="46D25477" w14:textId="77777777" w:rsidTr="003E082A">
        <w:trPr>
          <w:trHeight w:val="547"/>
        </w:trPr>
        <w:tc>
          <w:tcPr>
            <w:tcW w:w="10103" w:type="dxa"/>
          </w:tcPr>
          <w:p w14:paraId="1917F302" w14:textId="25BCEE36" w:rsidR="0067753D" w:rsidRPr="00F8781C" w:rsidRDefault="0067753D" w:rsidP="00F8781C">
            <w:pPr>
              <w:spacing w:after="0" w:line="240" w:lineRule="auto"/>
              <w:jc w:val="both"/>
              <w:rPr>
                <w:rFonts w:ascii="Times New Roman" w:hAnsi="Times New Roman"/>
                <w:lang w:eastAsia="ro-RO"/>
              </w:rPr>
            </w:pPr>
            <w:r w:rsidRPr="0079369C">
              <w:rPr>
                <w:rFonts w:ascii="Times New Roman" w:hAnsi="Times New Roman"/>
                <w:b/>
                <w:lang w:eastAsia="ro-RO"/>
              </w:rPr>
              <w:t xml:space="preserve">IV.1.1.b) Tipul procedurii </w:t>
            </w:r>
            <w:r w:rsidR="00F8781C">
              <w:rPr>
                <w:rFonts w:ascii="Times New Roman" w:hAnsi="Times New Roman"/>
                <w:b/>
                <w:lang w:eastAsia="ro-RO"/>
              </w:rPr>
              <w:t xml:space="preserve">- </w:t>
            </w:r>
            <w:r w:rsidRPr="00F8781C">
              <w:rPr>
                <w:rFonts w:ascii="Times New Roman" w:hAnsi="Times New Roman"/>
                <w:bCs/>
                <w:iCs/>
              </w:rPr>
              <w:t xml:space="preserve">Procedura proprie conform </w:t>
            </w:r>
            <w:r w:rsidR="00F8781C">
              <w:rPr>
                <w:rFonts w:ascii="Times New Roman" w:hAnsi="Times New Roman"/>
                <w:bCs/>
                <w:iCs/>
              </w:rPr>
              <w:t xml:space="preserve">prevederilor </w:t>
            </w:r>
            <w:r w:rsidRPr="00F8781C">
              <w:rPr>
                <w:rFonts w:ascii="Times New Roman" w:hAnsi="Times New Roman"/>
                <w:bCs/>
                <w:iCs/>
              </w:rPr>
              <w:t>art.</w:t>
            </w:r>
            <w:r w:rsidR="00F8781C" w:rsidRPr="00F8781C">
              <w:rPr>
                <w:rFonts w:ascii="Times New Roman" w:hAnsi="Times New Roman"/>
                <w:bCs/>
                <w:iCs/>
              </w:rPr>
              <w:t xml:space="preserve"> </w:t>
            </w:r>
            <w:r w:rsidRPr="00F8781C">
              <w:rPr>
                <w:rFonts w:ascii="Times New Roman" w:hAnsi="Times New Roman"/>
                <w:bCs/>
                <w:iCs/>
              </w:rPr>
              <w:t>68</w:t>
            </w:r>
            <w:r w:rsidR="00F8781C" w:rsidRPr="00F8781C">
              <w:rPr>
                <w:rFonts w:ascii="Times New Roman" w:hAnsi="Times New Roman"/>
                <w:bCs/>
                <w:iCs/>
              </w:rPr>
              <w:t xml:space="preserve"> alin. (1)</w:t>
            </w:r>
            <w:r w:rsidRPr="00F8781C">
              <w:rPr>
                <w:rFonts w:ascii="Times New Roman" w:hAnsi="Times New Roman"/>
                <w:bCs/>
                <w:iCs/>
              </w:rPr>
              <w:t xml:space="preserve"> lit. </w:t>
            </w:r>
            <w:r w:rsidR="00F8781C" w:rsidRPr="00F8781C">
              <w:rPr>
                <w:rFonts w:ascii="Times New Roman" w:hAnsi="Times New Roman"/>
                <w:bCs/>
                <w:iCs/>
              </w:rPr>
              <w:t>h)</w:t>
            </w:r>
            <w:r w:rsidRPr="00F8781C">
              <w:rPr>
                <w:rFonts w:ascii="Times New Roman" w:hAnsi="Times New Roman"/>
                <w:bCs/>
                <w:iCs/>
              </w:rPr>
              <w:t xml:space="preserve"> coroborat</w:t>
            </w:r>
            <w:r w:rsidR="00F8781C">
              <w:rPr>
                <w:rFonts w:ascii="Times New Roman" w:hAnsi="Times New Roman"/>
                <w:bCs/>
                <w:iCs/>
              </w:rPr>
              <w:t>e</w:t>
            </w:r>
            <w:r w:rsidRPr="00F8781C">
              <w:rPr>
                <w:rFonts w:ascii="Times New Roman" w:hAnsi="Times New Roman"/>
                <w:bCs/>
                <w:iCs/>
              </w:rPr>
              <w:t xml:space="preserve"> cu </w:t>
            </w:r>
            <w:r w:rsidR="00F8781C">
              <w:rPr>
                <w:rFonts w:ascii="Times New Roman" w:hAnsi="Times New Roman"/>
                <w:bCs/>
                <w:iCs/>
              </w:rPr>
              <w:t xml:space="preserve">prevederile </w:t>
            </w:r>
            <w:r w:rsidRPr="00F8781C">
              <w:rPr>
                <w:rFonts w:ascii="Times New Roman" w:hAnsi="Times New Roman"/>
                <w:bCs/>
                <w:iCs/>
              </w:rPr>
              <w:t>art.</w:t>
            </w:r>
            <w:r w:rsidR="00A6732A" w:rsidRPr="00F8781C">
              <w:rPr>
                <w:rFonts w:ascii="Times New Roman" w:hAnsi="Times New Roman"/>
                <w:bCs/>
                <w:iCs/>
              </w:rPr>
              <w:t xml:space="preserve"> </w:t>
            </w:r>
            <w:r w:rsidRPr="00F8781C">
              <w:rPr>
                <w:rFonts w:ascii="Times New Roman" w:hAnsi="Times New Roman"/>
                <w:bCs/>
                <w:iCs/>
              </w:rPr>
              <w:t xml:space="preserve">111 </w:t>
            </w:r>
            <w:r w:rsidRPr="00F8781C">
              <w:rPr>
                <w:rFonts w:ascii="Times New Roman" w:hAnsi="Times New Roman"/>
                <w:bCs/>
                <w:iCs/>
                <w:shd w:val="clear" w:color="auto" w:fill="FFFFFF"/>
              </w:rPr>
              <w:t xml:space="preserve">alin. </w:t>
            </w:r>
            <w:r w:rsidRPr="00F8781C">
              <w:rPr>
                <w:rFonts w:ascii="Times New Roman" w:hAnsi="Times New Roman"/>
                <w:bCs/>
                <w:iCs/>
                <w:lang w:val="en-US"/>
              </w:rPr>
              <w:t xml:space="preserve">(1) </w:t>
            </w:r>
            <w:r w:rsidRPr="00F8781C">
              <w:rPr>
                <w:rFonts w:ascii="Times New Roman" w:hAnsi="Times New Roman"/>
                <w:bCs/>
                <w:iCs/>
              </w:rPr>
              <w:t>din Legea nr. 98/2016</w:t>
            </w:r>
            <w:r w:rsidR="00A6732A" w:rsidRPr="00F8781C">
              <w:rPr>
                <w:rFonts w:ascii="Times New Roman" w:hAnsi="Times New Roman"/>
                <w:bCs/>
                <w:iCs/>
              </w:rPr>
              <w:t xml:space="preserve"> privind achizițiile publice</w:t>
            </w:r>
          </w:p>
        </w:tc>
      </w:tr>
      <w:tr w:rsidR="0067753D" w:rsidRPr="0079369C" w14:paraId="025B4478" w14:textId="77777777" w:rsidTr="003E082A">
        <w:trPr>
          <w:trHeight w:val="428"/>
        </w:trPr>
        <w:tc>
          <w:tcPr>
            <w:tcW w:w="10103" w:type="dxa"/>
          </w:tcPr>
          <w:p w14:paraId="0DFF30AD" w14:textId="05A9876B" w:rsidR="0067753D" w:rsidRPr="0079369C" w:rsidRDefault="0067753D" w:rsidP="003E082A">
            <w:pPr>
              <w:spacing w:after="0" w:line="240" w:lineRule="auto"/>
              <w:jc w:val="both"/>
              <w:rPr>
                <w:rFonts w:ascii="Times New Roman" w:hAnsi="Times New Roman"/>
                <w:b/>
                <w:lang w:eastAsia="ro-RO"/>
              </w:rPr>
            </w:pPr>
            <w:r w:rsidRPr="0079369C">
              <w:rPr>
                <w:rFonts w:ascii="Times New Roman" w:hAnsi="Times New Roman"/>
                <w:b/>
                <w:lang w:eastAsia="ro-RO"/>
              </w:rPr>
              <w:t>IV.1.</w:t>
            </w:r>
            <w:r w:rsidR="00094FD8">
              <w:rPr>
                <w:rFonts w:ascii="Times New Roman" w:hAnsi="Times New Roman"/>
                <w:b/>
                <w:lang w:eastAsia="ro-RO"/>
              </w:rPr>
              <w:t>2</w:t>
            </w:r>
            <w:r w:rsidRPr="0079369C">
              <w:rPr>
                <w:rFonts w:ascii="Times New Roman" w:hAnsi="Times New Roman"/>
                <w:b/>
                <w:lang w:eastAsia="ro-RO"/>
              </w:rPr>
              <w:t>) Informații privind un - sau un sistem dinamic de achiziții: Nu este cazul</w:t>
            </w:r>
          </w:p>
          <w:p w14:paraId="11FB0F5A" w14:textId="4C61C290" w:rsidR="0067753D" w:rsidRPr="0047262E" w:rsidRDefault="0067753D" w:rsidP="003E082A">
            <w:pPr>
              <w:spacing w:after="0" w:line="240" w:lineRule="auto"/>
              <w:jc w:val="both"/>
              <w:rPr>
                <w:rFonts w:ascii="Times New Roman" w:hAnsi="Times New Roman"/>
                <w:bCs/>
                <w:i/>
                <w:lang w:eastAsia="ro-RO"/>
              </w:rPr>
            </w:pPr>
            <w:r w:rsidRPr="0079369C">
              <w:rPr>
                <w:rFonts w:ascii="Times New Roman" w:hAnsi="Times New Roman"/>
                <w:i/>
                <w:lang w:eastAsia="ro-RO"/>
              </w:rPr>
              <w:t xml:space="preserve">Posibilitatea de a relua competiţia                                                                              </w:t>
            </w:r>
            <w:r w:rsidR="0047262E">
              <w:rPr>
                <w:rFonts w:ascii="Times New Roman" w:hAnsi="Times New Roman"/>
                <w:i/>
                <w:lang w:eastAsia="ro-RO"/>
              </w:rPr>
              <w:t xml:space="preserve">     </w:t>
            </w:r>
            <w:r w:rsidRPr="0047262E">
              <w:rPr>
                <w:rFonts w:ascii="Times New Roman" w:hAnsi="Times New Roman"/>
                <w:bCs/>
                <w:i/>
                <w:lang w:eastAsia="ro-RO"/>
              </w:rPr>
              <w:t xml:space="preserve">da □ </w:t>
            </w:r>
            <w:r w:rsidRPr="0047262E">
              <w:rPr>
                <w:rFonts w:ascii="Times New Roman" w:hAnsi="Times New Roman"/>
                <w:bCs/>
                <w:i/>
                <w:shd w:val="clear" w:color="auto" w:fill="FFFFFF"/>
                <w:lang w:eastAsia="ro-RO"/>
              </w:rPr>
              <w:t xml:space="preserve">nu </w:t>
            </w:r>
            <w:r w:rsidRPr="0047262E">
              <w:rPr>
                <w:rFonts w:ascii="Times New Roman" w:hAnsi="Times New Roman"/>
                <w:bCs/>
                <w:i/>
                <w:lang w:eastAsia="ro-RO"/>
              </w:rPr>
              <w:t>x</w:t>
            </w:r>
            <w:r w:rsidRPr="0047262E">
              <w:rPr>
                <w:rFonts w:ascii="Times New Roman" w:hAnsi="Times New Roman"/>
                <w:bCs/>
                <w:i/>
                <w:shd w:val="clear" w:color="auto" w:fill="FFFFFF"/>
                <w:lang w:eastAsia="ro-RO"/>
              </w:rPr>
              <w:t xml:space="preserve"> </w:t>
            </w:r>
          </w:p>
          <w:p w14:paraId="6788B381" w14:textId="77777777" w:rsidR="0067753D" w:rsidRPr="0079369C" w:rsidRDefault="0067753D" w:rsidP="003E082A">
            <w:pPr>
              <w:spacing w:after="0" w:line="240" w:lineRule="auto"/>
              <w:jc w:val="both"/>
              <w:rPr>
                <w:rFonts w:ascii="Times New Roman" w:hAnsi="Times New Roman"/>
                <w:lang w:eastAsia="ro-RO"/>
              </w:rPr>
            </w:pPr>
            <w:r w:rsidRPr="0079369C">
              <w:rPr>
                <w:rFonts w:ascii="Times New Roman" w:hAnsi="Times New Roman"/>
                <w:i/>
                <w:shd w:val="clear" w:color="auto" w:fill="FFFFFF"/>
                <w:lang w:eastAsia="ro-RO"/>
              </w:rPr>
              <w:t>D</w:t>
            </w:r>
            <w:r w:rsidRPr="0079369C">
              <w:rPr>
                <w:rFonts w:ascii="Times New Roman" w:hAnsi="Times New Roman"/>
                <w:i/>
                <w:lang w:eastAsia="ro-RO"/>
              </w:rPr>
              <w:t xml:space="preserve">acă </w:t>
            </w:r>
            <w:r w:rsidRPr="0079369C">
              <w:rPr>
                <w:rFonts w:ascii="Times New Roman" w:hAnsi="Times New Roman"/>
                <w:b/>
                <w:i/>
                <w:lang w:eastAsia="ro-RO"/>
              </w:rPr>
              <w:t>DA</w:t>
            </w:r>
            <w:r w:rsidRPr="0079369C">
              <w:rPr>
                <w:rFonts w:ascii="Times New Roman" w:hAnsi="Times New Roman"/>
                <w:i/>
                <w:lang w:eastAsia="ro-RO"/>
              </w:rPr>
              <w:t xml:space="preserve">, Reluarea competiției se va face în SEAP:                                                        </w:t>
            </w:r>
            <w:r w:rsidRPr="0047262E">
              <w:rPr>
                <w:rFonts w:ascii="Times New Roman" w:hAnsi="Times New Roman"/>
                <w:bCs/>
                <w:i/>
                <w:lang w:eastAsia="ro-RO"/>
              </w:rPr>
              <w:t>da □ nu x</w:t>
            </w:r>
          </w:p>
        </w:tc>
      </w:tr>
      <w:tr w:rsidR="0067753D" w:rsidRPr="0079369C" w14:paraId="779317A9" w14:textId="77777777" w:rsidTr="003E082A">
        <w:trPr>
          <w:trHeight w:val="419"/>
        </w:trPr>
        <w:tc>
          <w:tcPr>
            <w:tcW w:w="10103" w:type="dxa"/>
          </w:tcPr>
          <w:p w14:paraId="025E5297" w14:textId="0C9A2E9C" w:rsidR="0067753D" w:rsidRPr="0079369C" w:rsidRDefault="0067753D" w:rsidP="003E082A">
            <w:pPr>
              <w:spacing w:after="0" w:line="240" w:lineRule="auto"/>
              <w:jc w:val="both"/>
              <w:rPr>
                <w:rFonts w:ascii="Times New Roman" w:hAnsi="Times New Roman"/>
                <w:b/>
                <w:lang w:eastAsia="ro-RO"/>
              </w:rPr>
            </w:pPr>
            <w:r w:rsidRPr="0079369C">
              <w:rPr>
                <w:rFonts w:ascii="Times New Roman" w:hAnsi="Times New Roman"/>
                <w:b/>
                <w:lang w:eastAsia="ro-RO"/>
              </w:rPr>
              <w:t>IV.1.</w:t>
            </w:r>
            <w:r w:rsidR="00094FD8">
              <w:rPr>
                <w:rFonts w:ascii="Times New Roman" w:hAnsi="Times New Roman"/>
                <w:b/>
                <w:lang w:eastAsia="ro-RO"/>
              </w:rPr>
              <w:t>3</w:t>
            </w:r>
            <w:r w:rsidRPr="0079369C">
              <w:rPr>
                <w:rFonts w:ascii="Times New Roman" w:hAnsi="Times New Roman"/>
                <w:b/>
                <w:lang w:eastAsia="ro-RO"/>
              </w:rPr>
              <w:t>) Informații privind reducerea numărului de soluții sau de oferte în timpul negocierii sau a dialogului: Nu este cazul</w:t>
            </w:r>
          </w:p>
        </w:tc>
      </w:tr>
      <w:tr w:rsidR="0067753D" w:rsidRPr="0079369C" w14:paraId="4D1E98C9" w14:textId="77777777" w:rsidTr="003E082A">
        <w:trPr>
          <w:trHeight w:val="350"/>
        </w:trPr>
        <w:tc>
          <w:tcPr>
            <w:tcW w:w="10103" w:type="dxa"/>
          </w:tcPr>
          <w:p w14:paraId="60FFB70F" w14:textId="5F184F3B" w:rsidR="0067753D" w:rsidRPr="0079369C" w:rsidRDefault="0067753D" w:rsidP="003E082A">
            <w:pPr>
              <w:spacing w:after="0" w:line="240" w:lineRule="auto"/>
              <w:jc w:val="both"/>
              <w:rPr>
                <w:rFonts w:ascii="Times New Roman" w:hAnsi="Times New Roman"/>
                <w:b/>
                <w:lang w:eastAsia="ro-RO"/>
              </w:rPr>
            </w:pPr>
            <w:r w:rsidRPr="0079369C">
              <w:rPr>
                <w:rFonts w:ascii="Times New Roman" w:hAnsi="Times New Roman"/>
                <w:b/>
                <w:lang w:eastAsia="ro-RO"/>
              </w:rPr>
              <w:t>IV.1.</w:t>
            </w:r>
            <w:r w:rsidR="00094FD8">
              <w:rPr>
                <w:rFonts w:ascii="Times New Roman" w:hAnsi="Times New Roman"/>
                <w:b/>
                <w:lang w:eastAsia="ro-RO"/>
              </w:rPr>
              <w:t>4</w:t>
            </w:r>
            <w:r w:rsidRPr="0079369C">
              <w:rPr>
                <w:rFonts w:ascii="Times New Roman" w:hAnsi="Times New Roman"/>
                <w:b/>
                <w:lang w:eastAsia="ro-RO"/>
              </w:rPr>
              <w:t>) Informații privind negocierea: Nu este cazul</w:t>
            </w:r>
          </w:p>
        </w:tc>
      </w:tr>
      <w:tr w:rsidR="0067753D" w:rsidRPr="0079369C" w14:paraId="3280BD36" w14:textId="77777777" w:rsidTr="003E082A">
        <w:trPr>
          <w:trHeight w:val="350"/>
        </w:trPr>
        <w:tc>
          <w:tcPr>
            <w:tcW w:w="10103" w:type="dxa"/>
          </w:tcPr>
          <w:p w14:paraId="29D824CC" w14:textId="3A98C138" w:rsidR="0067753D" w:rsidRPr="0079369C" w:rsidRDefault="0067753D" w:rsidP="003E082A">
            <w:pPr>
              <w:spacing w:after="0" w:line="240" w:lineRule="auto"/>
              <w:jc w:val="both"/>
              <w:rPr>
                <w:rFonts w:ascii="Times New Roman" w:hAnsi="Times New Roman"/>
                <w:b/>
                <w:lang w:eastAsia="ro-RO"/>
              </w:rPr>
            </w:pPr>
            <w:r w:rsidRPr="0079369C">
              <w:rPr>
                <w:rFonts w:ascii="Times New Roman" w:hAnsi="Times New Roman"/>
                <w:b/>
                <w:lang w:eastAsia="ro-RO"/>
              </w:rPr>
              <w:t>IV.1.</w:t>
            </w:r>
            <w:r w:rsidR="00094FD8">
              <w:rPr>
                <w:rFonts w:ascii="Times New Roman" w:hAnsi="Times New Roman"/>
                <w:b/>
                <w:lang w:eastAsia="ro-RO"/>
              </w:rPr>
              <w:t>5</w:t>
            </w:r>
            <w:r w:rsidRPr="0079369C">
              <w:rPr>
                <w:rFonts w:ascii="Times New Roman" w:hAnsi="Times New Roman"/>
                <w:b/>
                <w:lang w:eastAsia="ro-RO"/>
              </w:rPr>
              <w:t>) Informații despre licitația electronică:</w:t>
            </w:r>
            <w:r w:rsidRPr="0079369C">
              <w:rPr>
                <w:rFonts w:ascii="Times New Roman" w:hAnsi="Times New Roman"/>
              </w:rPr>
              <w:t xml:space="preserve">                                                                              </w:t>
            </w:r>
          </w:p>
          <w:p w14:paraId="64086E6A" w14:textId="4AC9E2E9" w:rsidR="0067753D" w:rsidRPr="0079369C" w:rsidRDefault="0067753D" w:rsidP="003E082A">
            <w:pPr>
              <w:spacing w:after="0" w:line="240" w:lineRule="auto"/>
              <w:jc w:val="both"/>
              <w:rPr>
                <w:rFonts w:ascii="Times New Roman" w:hAnsi="Times New Roman"/>
                <w:lang w:eastAsia="ro-RO"/>
              </w:rPr>
            </w:pPr>
            <w:r w:rsidRPr="004723B4">
              <w:rPr>
                <w:rFonts w:ascii="Times New Roman" w:hAnsi="Times New Roman"/>
                <w:b/>
                <w:bCs/>
                <w:lang w:eastAsia="ro-RO"/>
              </w:rPr>
              <w:t>IV.</w:t>
            </w:r>
            <w:r w:rsidR="00094FD8" w:rsidRPr="004723B4">
              <w:rPr>
                <w:rFonts w:ascii="Times New Roman" w:hAnsi="Times New Roman"/>
                <w:b/>
                <w:bCs/>
                <w:lang w:eastAsia="ro-RO"/>
              </w:rPr>
              <w:t>1</w:t>
            </w:r>
            <w:r w:rsidRPr="004723B4">
              <w:rPr>
                <w:rFonts w:ascii="Times New Roman" w:hAnsi="Times New Roman"/>
                <w:b/>
                <w:bCs/>
                <w:lang w:eastAsia="ro-RO"/>
              </w:rPr>
              <w:t>.</w:t>
            </w:r>
            <w:r w:rsidR="00094FD8" w:rsidRPr="004723B4">
              <w:rPr>
                <w:rFonts w:ascii="Times New Roman" w:hAnsi="Times New Roman"/>
                <w:b/>
                <w:bCs/>
                <w:lang w:eastAsia="ro-RO"/>
              </w:rPr>
              <w:t>5 a</w:t>
            </w:r>
            <w:r w:rsidRPr="004723B4">
              <w:rPr>
                <w:rFonts w:ascii="Times New Roman" w:hAnsi="Times New Roman"/>
                <w:b/>
                <w:bCs/>
                <w:lang w:eastAsia="ro-RO"/>
              </w:rPr>
              <w:t>)</w:t>
            </w:r>
            <w:r w:rsidRPr="0079369C">
              <w:rPr>
                <w:rFonts w:ascii="Times New Roman" w:hAnsi="Times New Roman"/>
                <w:lang w:eastAsia="ro-RO"/>
              </w:rPr>
              <w:t xml:space="preserve"> Se va organiza o licitație electronică                                                             </w:t>
            </w:r>
            <w:r w:rsidR="0047262E">
              <w:rPr>
                <w:rFonts w:ascii="Times New Roman" w:hAnsi="Times New Roman"/>
                <w:lang w:eastAsia="ro-RO"/>
              </w:rPr>
              <w:t xml:space="preserve">      </w:t>
            </w:r>
            <w:r w:rsidRPr="0079369C">
              <w:rPr>
                <w:rFonts w:ascii="Times New Roman" w:hAnsi="Times New Roman"/>
                <w:lang w:eastAsia="ro-RO"/>
              </w:rPr>
              <w:t xml:space="preserve">da □ nu X  </w:t>
            </w:r>
          </w:p>
        </w:tc>
      </w:tr>
    </w:tbl>
    <w:p w14:paraId="1B635788" w14:textId="77777777" w:rsidR="00D06B63" w:rsidRDefault="00D06B63" w:rsidP="0067753D">
      <w:pPr>
        <w:pBdr>
          <w:bottom w:val="single" w:sz="12" w:space="14" w:color="auto"/>
        </w:pBdr>
        <w:spacing w:after="0" w:line="240" w:lineRule="auto"/>
        <w:jc w:val="both"/>
        <w:rPr>
          <w:rFonts w:ascii="Times New Roman" w:hAnsi="Times New Roman"/>
          <w:b/>
        </w:rPr>
      </w:pPr>
    </w:p>
    <w:p w14:paraId="679AACBD" w14:textId="2F45949F" w:rsidR="0067753D" w:rsidRPr="0079369C" w:rsidRDefault="0067753D" w:rsidP="0067753D">
      <w:pPr>
        <w:pBdr>
          <w:bottom w:val="single" w:sz="12" w:space="14" w:color="auto"/>
        </w:pBdr>
        <w:spacing w:after="0" w:line="240" w:lineRule="auto"/>
        <w:jc w:val="both"/>
        <w:rPr>
          <w:rFonts w:ascii="Times New Roman" w:hAnsi="Times New Roman"/>
          <w:b/>
          <w:lang w:eastAsia="ro-RO"/>
        </w:rPr>
      </w:pPr>
      <w:r w:rsidRPr="0079369C">
        <w:rPr>
          <w:rFonts w:ascii="Times New Roman" w:hAnsi="Times New Roman"/>
          <w:b/>
        </w:rPr>
        <w:t>IV.2) INFORMAŢII ADMINISTRATIVE</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67753D" w:rsidRPr="0079369C" w14:paraId="781428E8" w14:textId="77777777" w:rsidTr="003E082A">
        <w:tc>
          <w:tcPr>
            <w:tcW w:w="10080" w:type="dxa"/>
            <w:shd w:val="clear" w:color="auto" w:fill="auto"/>
          </w:tcPr>
          <w:p w14:paraId="33E1B4DD" w14:textId="77777777" w:rsidR="0067753D" w:rsidRPr="0079369C" w:rsidRDefault="0067753D" w:rsidP="003E082A">
            <w:pPr>
              <w:spacing w:after="0" w:line="240" w:lineRule="auto"/>
              <w:jc w:val="both"/>
              <w:rPr>
                <w:rFonts w:ascii="Times New Roman" w:eastAsia="Times New Roman" w:hAnsi="Times New Roman"/>
                <w:b/>
                <w:lang w:eastAsia="ro-RO"/>
              </w:rPr>
            </w:pPr>
            <w:r w:rsidRPr="0079369C">
              <w:rPr>
                <w:rFonts w:ascii="Times New Roman" w:eastAsia="Times New Roman" w:hAnsi="Times New Roman"/>
                <w:b/>
                <w:lang w:eastAsia="ro-RO"/>
              </w:rPr>
              <w:t xml:space="preserve">IV.2.1) Publicare anterioară privind această procedură                                               </w:t>
            </w:r>
            <w:r w:rsidRPr="0047262E">
              <w:rPr>
                <w:rFonts w:ascii="Times New Roman" w:eastAsia="Times New Roman" w:hAnsi="Times New Roman"/>
                <w:bCs/>
                <w:lang w:eastAsia="ro-RO"/>
              </w:rPr>
              <w:t>da □ nu X</w:t>
            </w:r>
          </w:p>
          <w:p w14:paraId="74E452D5" w14:textId="77777777" w:rsidR="0067753D" w:rsidRPr="0079369C" w:rsidRDefault="0067753D" w:rsidP="003E082A">
            <w:pPr>
              <w:spacing w:after="0" w:line="240" w:lineRule="auto"/>
              <w:jc w:val="both"/>
              <w:rPr>
                <w:rFonts w:ascii="Times New Roman" w:eastAsia="Times New Roman" w:hAnsi="Times New Roman"/>
                <w:b/>
                <w:lang w:eastAsia="ro-RO"/>
              </w:rPr>
            </w:pPr>
            <w:r w:rsidRPr="0079369C">
              <w:rPr>
                <w:rFonts w:ascii="Times New Roman" w:eastAsia="Times New Roman" w:hAnsi="Times New Roman"/>
                <w:b/>
                <w:lang w:eastAsia="ro-RO"/>
              </w:rPr>
              <w:t>Dacă da,</w:t>
            </w:r>
          </w:p>
          <w:p w14:paraId="764A9955"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Anunț de intenție □ Anunț despre profilul cumpărătorului□</w:t>
            </w:r>
          </w:p>
          <w:p w14:paraId="26E937B5"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Numărul anunțului în JO: □□□□/S □□□-□□□□□□□ din □□/□□/□□□□ (zz/ll/aaaa)</w:t>
            </w:r>
          </w:p>
          <w:p w14:paraId="5C0AEEE6"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Alte publicări anterioare (după caz) □</w:t>
            </w:r>
          </w:p>
          <w:p w14:paraId="2A7BC6B9"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Numărul anuntului în JO: □□□□/S □□□-□□□□□□□ din □□/□□/□□□□ (zz/ll/aaaa)</w:t>
            </w:r>
          </w:p>
          <w:p w14:paraId="69836086"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Numărul anuntului în JO: □□□□/S □□□-□□□□□□□ din □□/□□/□□□□ (zz/ll/aaaa)</w:t>
            </w:r>
          </w:p>
          <w:p w14:paraId="701AF328"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 xml:space="preserve">Anunț de intenție </w:t>
            </w:r>
          </w:p>
          <w:p w14:paraId="54EF36BF" w14:textId="77777777" w:rsidR="0067753D" w:rsidRPr="0079369C" w:rsidRDefault="0067753D" w:rsidP="003E082A">
            <w:pPr>
              <w:spacing w:after="0" w:line="240" w:lineRule="auto"/>
              <w:jc w:val="both"/>
              <w:rPr>
                <w:rFonts w:ascii="Times New Roman" w:eastAsia="Times New Roman" w:hAnsi="Times New Roman"/>
                <w:i/>
                <w:lang w:eastAsia="ro-RO"/>
              </w:rPr>
            </w:pPr>
            <w:r w:rsidRPr="0079369C">
              <w:rPr>
                <w:rFonts w:ascii="Times New Roman" w:eastAsia="Times New Roman" w:hAnsi="Times New Roman"/>
                <w:lang w:eastAsia="ro-RO"/>
              </w:rPr>
              <w:t>Numărul și data publicării în SEAP</w:t>
            </w:r>
          </w:p>
        </w:tc>
      </w:tr>
      <w:tr w:rsidR="0067753D" w:rsidRPr="008778F4" w14:paraId="11F039C3" w14:textId="77777777" w:rsidTr="003E082A">
        <w:tc>
          <w:tcPr>
            <w:tcW w:w="10080" w:type="dxa"/>
            <w:shd w:val="clear" w:color="auto" w:fill="auto"/>
          </w:tcPr>
          <w:p w14:paraId="38723F39" w14:textId="46967FEC" w:rsidR="0067753D" w:rsidRPr="008778F4" w:rsidRDefault="0067753D" w:rsidP="003E082A">
            <w:pPr>
              <w:spacing w:after="0" w:line="240" w:lineRule="auto"/>
              <w:jc w:val="both"/>
              <w:rPr>
                <w:rFonts w:ascii="Times New Roman" w:eastAsia="Times New Roman" w:hAnsi="Times New Roman"/>
                <w:b/>
                <w:color w:val="000000"/>
                <w:lang w:eastAsia="ro-RO"/>
              </w:rPr>
            </w:pPr>
            <w:r w:rsidRPr="008778F4">
              <w:rPr>
                <w:rFonts w:ascii="Times New Roman" w:eastAsia="Times New Roman" w:hAnsi="Times New Roman"/>
                <w:b/>
                <w:color w:val="000000"/>
                <w:lang w:eastAsia="ro-RO"/>
              </w:rPr>
              <w:t>IV.2.2) Termen limită pentru primirea ofertelor</w:t>
            </w:r>
            <w:r w:rsidRPr="002065A6">
              <w:rPr>
                <w:rFonts w:ascii="Times New Roman" w:eastAsia="Times New Roman" w:hAnsi="Times New Roman"/>
                <w:b/>
                <w:lang w:eastAsia="ro-RO"/>
              </w:rPr>
              <w:t>:</w:t>
            </w:r>
            <w:r w:rsidR="0047262E" w:rsidRPr="002065A6">
              <w:rPr>
                <w:rFonts w:ascii="Times New Roman" w:eastAsia="Times New Roman" w:hAnsi="Times New Roman"/>
                <w:b/>
                <w:i/>
                <w:iCs/>
                <w:lang w:eastAsia="ro-RO"/>
              </w:rPr>
              <w:t xml:space="preserve"> </w:t>
            </w:r>
            <w:r w:rsidR="002065A6">
              <w:rPr>
                <w:rFonts w:ascii="Times New Roman" w:eastAsia="Times New Roman" w:hAnsi="Times New Roman"/>
                <w:b/>
                <w:i/>
                <w:iCs/>
                <w:u w:val="single"/>
                <w:lang w:eastAsia="ro-RO"/>
              </w:rPr>
              <w:t>31</w:t>
            </w:r>
            <w:r w:rsidR="00012B1C" w:rsidRPr="002065A6">
              <w:rPr>
                <w:rFonts w:ascii="Times New Roman" w:eastAsia="Times New Roman" w:hAnsi="Times New Roman"/>
                <w:b/>
                <w:i/>
                <w:iCs/>
                <w:u w:val="single"/>
                <w:lang w:eastAsia="ro-RO"/>
              </w:rPr>
              <w:t>.03.2023</w:t>
            </w:r>
            <w:r w:rsidR="00A16BFE">
              <w:rPr>
                <w:rFonts w:ascii="Times New Roman" w:eastAsia="Times New Roman" w:hAnsi="Times New Roman"/>
                <w:b/>
                <w:i/>
                <w:iCs/>
                <w:u w:val="single"/>
                <w:lang w:eastAsia="ro-RO"/>
              </w:rPr>
              <w:t>, ora 14ºº.</w:t>
            </w:r>
          </w:p>
        </w:tc>
      </w:tr>
      <w:tr w:rsidR="0067753D" w:rsidRPr="0079369C" w14:paraId="2B26F9EA" w14:textId="77777777" w:rsidTr="003E082A">
        <w:tc>
          <w:tcPr>
            <w:tcW w:w="10080" w:type="dxa"/>
            <w:shd w:val="clear" w:color="auto" w:fill="auto"/>
          </w:tcPr>
          <w:p w14:paraId="47E4AF54" w14:textId="77777777" w:rsidR="0067753D" w:rsidRPr="0079369C" w:rsidRDefault="0067753D" w:rsidP="003E082A">
            <w:pPr>
              <w:spacing w:after="0" w:line="240" w:lineRule="auto"/>
              <w:jc w:val="both"/>
              <w:rPr>
                <w:rFonts w:ascii="Times New Roman" w:eastAsia="Times New Roman" w:hAnsi="Times New Roman"/>
                <w:b/>
                <w:lang w:eastAsia="ro-RO"/>
              </w:rPr>
            </w:pPr>
            <w:r w:rsidRPr="0079369C">
              <w:rPr>
                <w:rFonts w:ascii="Times New Roman" w:eastAsia="Times New Roman" w:hAnsi="Times New Roman"/>
                <w:b/>
                <w:lang w:eastAsia="ro-RO"/>
              </w:rPr>
              <w:t xml:space="preserve">IV.2.3) Data estimată a expedierii invitațiilor de prezentare a ofertelor sau de participare către candidații selectați:          </w:t>
            </w:r>
            <w:r w:rsidRPr="0079369C">
              <w:rPr>
                <w:rFonts w:ascii="Times New Roman" w:eastAsia="Times New Roman" w:hAnsi="Times New Roman"/>
                <w:lang w:eastAsia="ro-RO"/>
              </w:rPr>
              <w:t>Data și ora locală_____________: Nu este cazul</w:t>
            </w:r>
          </w:p>
        </w:tc>
      </w:tr>
      <w:tr w:rsidR="0067753D" w:rsidRPr="0079369C" w14:paraId="062D401A" w14:textId="77777777" w:rsidTr="003E082A">
        <w:trPr>
          <w:trHeight w:val="458"/>
        </w:trPr>
        <w:tc>
          <w:tcPr>
            <w:tcW w:w="10080" w:type="dxa"/>
            <w:shd w:val="clear" w:color="auto" w:fill="auto"/>
          </w:tcPr>
          <w:p w14:paraId="114E5C07" w14:textId="0D91EF59" w:rsidR="0067753D" w:rsidRPr="0079369C" w:rsidRDefault="0067753D" w:rsidP="003E082A">
            <w:pPr>
              <w:spacing w:after="0" w:line="240" w:lineRule="auto"/>
              <w:jc w:val="both"/>
              <w:rPr>
                <w:rFonts w:ascii="Times New Roman" w:eastAsia="Times New Roman" w:hAnsi="Times New Roman"/>
                <w:b/>
                <w:lang w:eastAsia="ro-RO"/>
              </w:rPr>
            </w:pPr>
            <w:r w:rsidRPr="0079369C">
              <w:rPr>
                <w:rFonts w:ascii="Times New Roman" w:eastAsia="Times New Roman" w:hAnsi="Times New Roman"/>
                <w:b/>
                <w:lang w:eastAsia="ro-RO"/>
              </w:rPr>
              <w:t>IV.2.4) Limbile în care pot fi depuse ofertele sau cererile de participare</w:t>
            </w:r>
            <w:r w:rsidR="00F8781C">
              <w:rPr>
                <w:rFonts w:ascii="Times New Roman" w:eastAsia="Times New Roman" w:hAnsi="Times New Roman"/>
                <w:b/>
                <w:lang w:eastAsia="ro-RO"/>
              </w:rPr>
              <w:t xml:space="preserve"> - </w:t>
            </w:r>
            <w:r w:rsidR="00F8781C" w:rsidRPr="00F8781C">
              <w:rPr>
                <w:rFonts w:ascii="Times New Roman" w:eastAsia="Times New Roman" w:hAnsi="Times New Roman"/>
                <w:bCs/>
                <w:lang w:eastAsia="ro-RO"/>
              </w:rPr>
              <w:t>Limba</w:t>
            </w:r>
            <w:r w:rsidR="00F8781C" w:rsidRPr="00F8781C">
              <w:rPr>
                <w:rFonts w:ascii="Times New Roman" w:eastAsia="Times New Roman" w:hAnsi="Times New Roman"/>
                <w:b/>
                <w:lang w:eastAsia="ro-RO"/>
              </w:rPr>
              <w:t xml:space="preserve"> </w:t>
            </w:r>
            <w:r w:rsidRPr="00F8781C">
              <w:rPr>
                <w:rFonts w:ascii="Times New Roman" w:eastAsia="Times New Roman" w:hAnsi="Times New Roman"/>
                <w:lang w:eastAsia="ro-RO"/>
              </w:rPr>
              <w:t>română</w:t>
            </w:r>
          </w:p>
        </w:tc>
      </w:tr>
      <w:tr w:rsidR="0067753D" w:rsidRPr="0079369C" w14:paraId="6B3DA87F" w14:textId="77777777" w:rsidTr="003E082A">
        <w:tc>
          <w:tcPr>
            <w:tcW w:w="10080" w:type="dxa"/>
            <w:shd w:val="clear" w:color="auto" w:fill="auto"/>
          </w:tcPr>
          <w:p w14:paraId="1100EAD5" w14:textId="77777777" w:rsidR="0067753D" w:rsidRPr="0079369C" w:rsidRDefault="0067753D" w:rsidP="003E082A">
            <w:pPr>
              <w:spacing w:after="0" w:line="240" w:lineRule="auto"/>
              <w:jc w:val="both"/>
              <w:rPr>
                <w:rFonts w:ascii="Times New Roman" w:eastAsia="Times New Roman" w:hAnsi="Times New Roman"/>
                <w:i/>
                <w:lang w:eastAsia="ro-RO"/>
              </w:rPr>
            </w:pPr>
            <w:r w:rsidRPr="0079369C">
              <w:rPr>
                <w:rFonts w:ascii="Times New Roman" w:eastAsia="Times New Roman" w:hAnsi="Times New Roman"/>
                <w:lang w:eastAsia="ro-RO"/>
              </w:rPr>
              <w:t xml:space="preserve">Moneda în care se transmite oferta financiară: </w:t>
            </w:r>
            <w:r w:rsidRPr="0079369C">
              <w:rPr>
                <w:rFonts w:ascii="Times New Roman" w:eastAsia="Times New Roman" w:hAnsi="Times New Roman"/>
                <w:b/>
                <w:i/>
                <w:lang w:eastAsia="ro-RO"/>
              </w:rPr>
              <w:t>RON</w:t>
            </w:r>
          </w:p>
        </w:tc>
      </w:tr>
      <w:tr w:rsidR="002D5C42" w:rsidRPr="0079369C" w14:paraId="2924CEE8" w14:textId="77777777" w:rsidTr="003E082A">
        <w:tc>
          <w:tcPr>
            <w:tcW w:w="10080" w:type="dxa"/>
            <w:shd w:val="clear" w:color="auto" w:fill="auto"/>
          </w:tcPr>
          <w:p w14:paraId="39796427" w14:textId="77777777" w:rsidR="002D5C42" w:rsidRPr="002D5C42" w:rsidRDefault="002D5C42" w:rsidP="002D5C42">
            <w:pPr>
              <w:spacing w:after="0"/>
              <w:jc w:val="both"/>
              <w:rPr>
                <w:rFonts w:ascii="Times New Roman" w:hAnsi="Times New Roman"/>
                <w:bCs/>
              </w:rPr>
            </w:pPr>
            <w:r w:rsidRPr="002D5C42">
              <w:rPr>
                <w:rFonts w:ascii="Times New Roman" w:hAnsi="Times New Roman"/>
                <w:b/>
              </w:rPr>
              <w:t>IV.2.6)</w:t>
            </w:r>
            <w:r w:rsidRPr="002D5C42">
              <w:rPr>
                <w:rFonts w:ascii="Times New Roman" w:hAnsi="Times New Roman"/>
                <w:bCs/>
              </w:rPr>
              <w:t xml:space="preserve"> </w:t>
            </w:r>
            <w:r w:rsidRPr="002D5C42">
              <w:rPr>
                <w:rFonts w:ascii="Times New Roman" w:hAnsi="Times New Roman"/>
                <w:b/>
              </w:rPr>
              <w:t>Clarificări:</w:t>
            </w:r>
            <w:r w:rsidRPr="002D5C42">
              <w:rPr>
                <w:rFonts w:ascii="Times New Roman" w:hAnsi="Times New Roman"/>
                <w:bCs/>
              </w:rPr>
              <w:t xml:space="preserve"> </w:t>
            </w:r>
          </w:p>
          <w:p w14:paraId="0103F3F4" w14:textId="77777777" w:rsidR="002D5C42" w:rsidRPr="002D5C42" w:rsidRDefault="002D5C42" w:rsidP="002D5C42">
            <w:pPr>
              <w:shd w:val="clear" w:color="auto" w:fill="FFFFFF"/>
              <w:spacing w:after="0"/>
              <w:jc w:val="both"/>
              <w:rPr>
                <w:rFonts w:ascii="Times New Roman" w:hAnsi="Times New Roman"/>
                <w:color w:val="333333"/>
              </w:rPr>
            </w:pPr>
            <w:r w:rsidRPr="002D5C42">
              <w:rPr>
                <w:rFonts w:ascii="Times New Roman" w:hAnsi="Times New Roman"/>
                <w:color w:val="333333"/>
              </w:rPr>
              <w:t xml:space="preserve">a) Orice operator economic interesat are dreptul de a solicita </w:t>
            </w:r>
            <w:r w:rsidRPr="002D5C42">
              <w:rPr>
                <w:rFonts w:ascii="Times New Roman" w:hAnsi="Times New Roman"/>
              </w:rPr>
              <w:t>clarificări</w:t>
            </w:r>
            <w:r w:rsidRPr="002D5C42">
              <w:rPr>
                <w:rFonts w:ascii="Times New Roman" w:hAnsi="Times New Roman"/>
                <w:color w:val="333333"/>
              </w:rPr>
              <w:t xml:space="preserve"> sau informaţii suplimentare în legătură cu documentaţia de atribuire, </w:t>
            </w:r>
            <w:r w:rsidRPr="002D5C42">
              <w:rPr>
                <w:rFonts w:ascii="Times New Roman" w:hAnsi="Times New Roman"/>
                <w:color w:val="333333"/>
                <w:u w:val="single"/>
              </w:rPr>
              <w:t>cu cel puțin 3 zile</w:t>
            </w:r>
            <w:r w:rsidRPr="002D5C42">
              <w:rPr>
                <w:rFonts w:ascii="Times New Roman" w:hAnsi="Times New Roman"/>
                <w:color w:val="333333"/>
              </w:rPr>
              <w:t xml:space="preserve"> înainte de data limită stabilită pentru depunerea ofertelor.</w:t>
            </w:r>
          </w:p>
          <w:p w14:paraId="0FB28B92" w14:textId="6A407661" w:rsidR="002D5C42" w:rsidRPr="002D5C42" w:rsidRDefault="002D5C42" w:rsidP="002D5C42">
            <w:pPr>
              <w:spacing w:after="0" w:line="240" w:lineRule="auto"/>
              <w:jc w:val="both"/>
              <w:rPr>
                <w:rFonts w:ascii="Times New Roman" w:hAnsi="Times New Roman"/>
                <w:bCs/>
                <w:u w:val="single"/>
              </w:rPr>
            </w:pPr>
            <w:r w:rsidRPr="002D5C42">
              <w:rPr>
                <w:rFonts w:ascii="Times New Roman" w:hAnsi="Times New Roman"/>
                <w:bCs/>
              </w:rPr>
              <w:t xml:space="preserve">b) Autoritatea contractantă va răspunde solicitărilor de clarificări </w:t>
            </w:r>
            <w:r w:rsidRPr="002D5C42">
              <w:rPr>
                <w:rFonts w:ascii="Times New Roman" w:hAnsi="Times New Roman"/>
                <w:bCs/>
                <w:u w:val="single"/>
              </w:rPr>
              <w:t>cu cel puțin două zile</w:t>
            </w:r>
            <w:r w:rsidRPr="002D5C42">
              <w:rPr>
                <w:rFonts w:ascii="Times New Roman" w:hAnsi="Times New Roman"/>
                <w:bCs/>
              </w:rPr>
              <w:t xml:space="preserve"> înainte de data limită stabilită pentru depunerea ofertelor în măsura în care solicitările de clarificări au fost transmise în timp util. </w:t>
            </w:r>
          </w:p>
          <w:p w14:paraId="4FA10ECB" w14:textId="77777777" w:rsidR="002D5C42" w:rsidRPr="002D5C42" w:rsidRDefault="002D5C42" w:rsidP="002D5C42">
            <w:pPr>
              <w:shd w:val="clear" w:color="auto" w:fill="FFFFFF"/>
              <w:spacing w:after="0"/>
              <w:jc w:val="both"/>
              <w:rPr>
                <w:rFonts w:ascii="Times New Roman" w:hAnsi="Times New Roman"/>
                <w:color w:val="333333"/>
                <w:lang w:val="en-US"/>
              </w:rPr>
            </w:pPr>
            <w:r w:rsidRPr="002D5C42">
              <w:rPr>
                <w:rFonts w:ascii="Times New Roman" w:hAnsi="Times New Roman"/>
                <w:color w:val="333333"/>
              </w:rPr>
              <w:t xml:space="preserve">c) Autoritatea contractantă are obligaţia de a publica răspunsurile însoţite de întrebările aferente la adresa de internet la care sunt disponibile documentele achiziţiei, luând măsuri pentru a nu dezvălui identitatea operatorului economic care a solicitat </w:t>
            </w:r>
            <w:r w:rsidRPr="002D5C42">
              <w:rPr>
                <w:rFonts w:ascii="Times New Roman" w:hAnsi="Times New Roman"/>
              </w:rPr>
              <w:t>clarificările</w:t>
            </w:r>
            <w:r w:rsidRPr="002D5C42">
              <w:rPr>
                <w:rFonts w:ascii="Times New Roman" w:hAnsi="Times New Roman"/>
                <w:color w:val="333333"/>
              </w:rPr>
              <w:t xml:space="preserve"> sau informaţiile suplimentare respective.</w:t>
            </w:r>
          </w:p>
          <w:p w14:paraId="48968097" w14:textId="1634CD17" w:rsidR="002D5C42" w:rsidRDefault="002D5C42" w:rsidP="002D5C42">
            <w:pPr>
              <w:spacing w:after="0"/>
              <w:jc w:val="both"/>
              <w:rPr>
                <w:rFonts w:ascii="Times New Roman" w:hAnsi="Times New Roman"/>
              </w:rPr>
            </w:pPr>
            <w:r w:rsidRPr="002D5C42">
              <w:rPr>
                <w:rFonts w:ascii="Times New Roman" w:hAnsi="Times New Roman"/>
              </w:rPr>
              <w:t>d) Autoritatea contractantă prelungeşte perioada stabilită în anunţul de participare sau în documentele achiziţiei pentru depunerea ofertelor/solicitărilor de participare, în următoarele cazuri:</w:t>
            </w:r>
          </w:p>
          <w:p w14:paraId="02ACAC79" w14:textId="77777777" w:rsidR="002D5C42" w:rsidRPr="002D5C42" w:rsidRDefault="002D5C42" w:rsidP="002D5C42">
            <w:pPr>
              <w:spacing w:after="0"/>
              <w:jc w:val="both"/>
              <w:rPr>
                <w:rFonts w:ascii="Times New Roman" w:hAnsi="Times New Roman"/>
              </w:rPr>
            </w:pPr>
          </w:p>
          <w:p w14:paraId="50CFEEB5" w14:textId="77777777" w:rsidR="002D5C42" w:rsidRPr="002D5C42" w:rsidRDefault="002D5C42" w:rsidP="002D5C42">
            <w:pPr>
              <w:spacing w:after="0"/>
              <w:jc w:val="both"/>
              <w:rPr>
                <w:rFonts w:ascii="Times New Roman" w:hAnsi="Times New Roman"/>
              </w:rPr>
            </w:pPr>
            <w:r w:rsidRPr="002D5C42">
              <w:rPr>
                <w:rFonts w:ascii="Times New Roman" w:hAnsi="Times New Roman"/>
              </w:rPr>
              <w:t>(i)în cazul în care, din orice motiv, informaţiile suplimentare sau răspunsul autorităţii contractante la solicitările de clarificări transmise de către operatorii economici nu sunt transmise în termenul prevăzut la Secțiunea IV.2.6), lit. b) deşi clarificările sau informaţiile suplimentare au fost solicitate de operatorul economic în termenul prevăzut Secțiunea IV.2.6), lit. a)</w:t>
            </w:r>
          </w:p>
          <w:p w14:paraId="6E019E20" w14:textId="709ACB36" w:rsidR="002D5C42" w:rsidRDefault="002D5C42" w:rsidP="002D5C42">
            <w:pPr>
              <w:spacing w:after="0"/>
              <w:jc w:val="both"/>
              <w:rPr>
                <w:rFonts w:ascii="Times New Roman" w:hAnsi="Times New Roman"/>
              </w:rPr>
            </w:pPr>
            <w:r w:rsidRPr="002D5C42">
              <w:rPr>
                <w:rFonts w:ascii="Times New Roman" w:hAnsi="Times New Roman"/>
              </w:rPr>
              <w:t>(ii)în cazul în care se modifică semnificativ documentele achiziţiei.</w:t>
            </w:r>
          </w:p>
          <w:p w14:paraId="7D72D9AA" w14:textId="77777777" w:rsidR="002D5C42" w:rsidRPr="002D5C42" w:rsidRDefault="002D5C42" w:rsidP="002D5C42">
            <w:pPr>
              <w:spacing w:after="0"/>
              <w:jc w:val="both"/>
              <w:rPr>
                <w:rFonts w:ascii="Times New Roman" w:hAnsi="Times New Roman"/>
              </w:rPr>
            </w:pPr>
          </w:p>
          <w:p w14:paraId="4F1C10A2" w14:textId="77777777" w:rsidR="002D5C42" w:rsidRPr="002D5C42" w:rsidRDefault="002D5C42" w:rsidP="002D5C42">
            <w:pPr>
              <w:spacing w:after="0"/>
              <w:jc w:val="both"/>
              <w:rPr>
                <w:rFonts w:ascii="Times New Roman" w:hAnsi="Times New Roman"/>
              </w:rPr>
            </w:pPr>
            <w:r w:rsidRPr="002D5C42">
              <w:rPr>
                <w:rFonts w:ascii="Times New Roman" w:hAnsi="Times New Roman"/>
              </w:rPr>
              <w:t xml:space="preserve">e) Durata prelungirii perioadei stabilite potrivit Secțiunea IV.2.6) , lit. d) este proporţională cu volumul şi complexitatea informaţiilor transmise prin clarificări, a informaţiilor suplimentare sau a modificărilor aduse documentelor achiziţiei și nu poate fi mai mică de două zile, termen care se calculează de la data transmiterii </w:t>
            </w:r>
            <w:r w:rsidRPr="002D5C42">
              <w:rPr>
                <w:rFonts w:ascii="Times New Roman" w:hAnsi="Times New Roman"/>
              </w:rPr>
              <w:lastRenderedPageBreak/>
              <w:t>informaţiilor suplimentare şi până la termenul stabilit pentru depunerea ofertelor sau solicitărilor de participare.</w:t>
            </w:r>
          </w:p>
          <w:p w14:paraId="74F654EC" w14:textId="02B6FCFC" w:rsidR="002D5C42" w:rsidRPr="002D5C42" w:rsidRDefault="002D5C42" w:rsidP="002D5C42">
            <w:pPr>
              <w:spacing w:after="0" w:line="240" w:lineRule="auto"/>
              <w:jc w:val="both"/>
              <w:rPr>
                <w:rFonts w:ascii="Times New Roman" w:eastAsia="Times New Roman" w:hAnsi="Times New Roman"/>
                <w:lang w:eastAsia="ro-RO"/>
              </w:rPr>
            </w:pPr>
            <w:r w:rsidRPr="002D5C42">
              <w:rPr>
                <w:rFonts w:ascii="Times New Roman" w:hAnsi="Times New Roman"/>
              </w:rPr>
              <w:t>f) În cazul în care informaţiile transmise de autoritatea contractantă sunt nesemnificative în ceea ce priveşte elaborarea ofertelor, autoritatea contractantă nu are obligaţia de a prelungi perioada pentru depunerea ofertelor.</w:t>
            </w:r>
          </w:p>
        </w:tc>
      </w:tr>
      <w:tr w:rsidR="002D5C42" w:rsidRPr="008778F4" w14:paraId="05AC458A" w14:textId="77777777" w:rsidTr="003E082A">
        <w:trPr>
          <w:trHeight w:val="422"/>
        </w:trPr>
        <w:tc>
          <w:tcPr>
            <w:tcW w:w="10080" w:type="dxa"/>
            <w:shd w:val="clear" w:color="auto" w:fill="auto"/>
          </w:tcPr>
          <w:p w14:paraId="591D185F" w14:textId="15A30928" w:rsidR="002D5C42" w:rsidRPr="002E731B" w:rsidRDefault="002D5C42" w:rsidP="002D5C42">
            <w:pPr>
              <w:pStyle w:val="NormalWeb"/>
              <w:spacing w:before="0" w:beforeAutospacing="0" w:after="0" w:afterAutospacing="0"/>
              <w:jc w:val="both"/>
            </w:pPr>
            <w:r w:rsidRPr="004723B4">
              <w:rPr>
                <w:b/>
                <w:sz w:val="22"/>
                <w:szCs w:val="22"/>
                <w:lang w:eastAsia="ro-RO"/>
              </w:rPr>
              <w:lastRenderedPageBreak/>
              <w:t>IV.2.</w:t>
            </w:r>
            <w:r>
              <w:rPr>
                <w:b/>
                <w:sz w:val="22"/>
                <w:szCs w:val="22"/>
                <w:lang w:eastAsia="ro-RO"/>
              </w:rPr>
              <w:t>7</w:t>
            </w:r>
            <w:r w:rsidRPr="004723B4">
              <w:rPr>
                <w:b/>
                <w:sz w:val="22"/>
                <w:szCs w:val="22"/>
                <w:lang w:eastAsia="ro-RO"/>
              </w:rPr>
              <w:t xml:space="preserve">) </w:t>
            </w:r>
            <w:proofErr w:type="spellStart"/>
            <w:r w:rsidRPr="004723B4">
              <w:rPr>
                <w:b/>
                <w:bCs/>
                <w:sz w:val="22"/>
                <w:szCs w:val="22"/>
              </w:rPr>
              <w:t>Condiții</w:t>
            </w:r>
            <w:proofErr w:type="spellEnd"/>
            <w:r w:rsidRPr="004723B4">
              <w:rPr>
                <w:b/>
                <w:bCs/>
                <w:sz w:val="22"/>
                <w:szCs w:val="22"/>
              </w:rPr>
              <w:t xml:space="preserve"> de </w:t>
            </w:r>
            <w:proofErr w:type="spellStart"/>
            <w:r w:rsidRPr="004723B4">
              <w:rPr>
                <w:b/>
                <w:bCs/>
                <w:sz w:val="22"/>
                <w:szCs w:val="22"/>
              </w:rPr>
              <w:t>deschidere</w:t>
            </w:r>
            <w:proofErr w:type="spellEnd"/>
            <w:r w:rsidRPr="004723B4">
              <w:rPr>
                <w:b/>
                <w:bCs/>
                <w:sz w:val="22"/>
                <w:szCs w:val="22"/>
              </w:rPr>
              <w:t xml:space="preserve"> </w:t>
            </w:r>
            <w:proofErr w:type="gramStart"/>
            <w:r w:rsidRPr="004723B4">
              <w:rPr>
                <w:b/>
                <w:bCs/>
                <w:sz w:val="22"/>
                <w:szCs w:val="22"/>
              </w:rPr>
              <w:t>a</w:t>
            </w:r>
            <w:proofErr w:type="gramEnd"/>
            <w:r w:rsidRPr="004723B4">
              <w:rPr>
                <w:b/>
                <w:bCs/>
                <w:sz w:val="22"/>
                <w:szCs w:val="22"/>
              </w:rPr>
              <w:t xml:space="preserve"> </w:t>
            </w:r>
            <w:proofErr w:type="spellStart"/>
            <w:r w:rsidRPr="004723B4">
              <w:rPr>
                <w:b/>
                <w:bCs/>
                <w:sz w:val="22"/>
                <w:szCs w:val="22"/>
              </w:rPr>
              <w:t>ofertelor</w:t>
            </w:r>
            <w:proofErr w:type="spellEnd"/>
            <w:r w:rsidRPr="002E731B">
              <w:rPr>
                <w:b/>
                <w:bCs/>
                <w:sz w:val="22"/>
                <w:szCs w:val="22"/>
              </w:rPr>
              <w:t>:</w:t>
            </w:r>
          </w:p>
          <w:p w14:paraId="4C3CD505" w14:textId="40036CB8" w:rsidR="002D5C42" w:rsidRPr="002065A6" w:rsidRDefault="002D5C42" w:rsidP="002D5C42">
            <w:pPr>
              <w:pStyle w:val="NormalWeb"/>
              <w:spacing w:before="0" w:beforeAutospacing="0" w:after="0" w:afterAutospacing="0"/>
              <w:jc w:val="both"/>
              <w:rPr>
                <w:u w:val="single"/>
              </w:rPr>
            </w:pPr>
            <w:r w:rsidRPr="002E731B">
              <w:rPr>
                <w:sz w:val="22"/>
                <w:szCs w:val="22"/>
              </w:rPr>
              <w:t xml:space="preserve">Data de </w:t>
            </w:r>
            <w:proofErr w:type="spellStart"/>
            <w:r w:rsidRPr="002E731B">
              <w:rPr>
                <w:sz w:val="22"/>
                <w:szCs w:val="22"/>
              </w:rPr>
              <w:t>deschidere</w:t>
            </w:r>
            <w:proofErr w:type="spellEnd"/>
            <w:r w:rsidRPr="002E731B">
              <w:rPr>
                <w:sz w:val="22"/>
                <w:szCs w:val="22"/>
              </w:rPr>
              <w:t xml:space="preserve"> </w:t>
            </w:r>
            <w:proofErr w:type="gramStart"/>
            <w:r w:rsidRPr="002E731B">
              <w:rPr>
                <w:sz w:val="22"/>
                <w:szCs w:val="22"/>
              </w:rPr>
              <w:t>a</w:t>
            </w:r>
            <w:proofErr w:type="gramEnd"/>
            <w:r w:rsidRPr="002E731B">
              <w:rPr>
                <w:sz w:val="22"/>
                <w:szCs w:val="22"/>
              </w:rPr>
              <w:t xml:space="preserve"> </w:t>
            </w:r>
            <w:proofErr w:type="spellStart"/>
            <w:r w:rsidRPr="002E731B">
              <w:rPr>
                <w:sz w:val="22"/>
                <w:szCs w:val="22"/>
              </w:rPr>
              <w:t>ofertelor</w:t>
            </w:r>
            <w:proofErr w:type="spellEnd"/>
            <w:r w:rsidR="006A7C4D">
              <w:rPr>
                <w:b/>
                <w:bCs/>
                <w:sz w:val="22"/>
                <w:szCs w:val="22"/>
              </w:rPr>
              <w:t xml:space="preserve">: </w:t>
            </w:r>
            <w:r w:rsidR="002065A6" w:rsidRPr="002065A6">
              <w:rPr>
                <w:b/>
                <w:i/>
                <w:iCs/>
                <w:sz w:val="22"/>
                <w:szCs w:val="22"/>
                <w:u w:val="single"/>
                <w:lang w:eastAsia="ro-RO"/>
              </w:rPr>
              <w:t>03</w:t>
            </w:r>
            <w:r w:rsidR="00012B1C" w:rsidRPr="002065A6">
              <w:rPr>
                <w:b/>
                <w:i/>
                <w:iCs/>
                <w:sz w:val="22"/>
                <w:szCs w:val="22"/>
                <w:u w:val="single"/>
                <w:lang w:eastAsia="ro-RO"/>
              </w:rPr>
              <w:t>.0</w:t>
            </w:r>
            <w:r w:rsidR="002065A6" w:rsidRPr="002065A6">
              <w:rPr>
                <w:b/>
                <w:i/>
                <w:iCs/>
                <w:sz w:val="22"/>
                <w:szCs w:val="22"/>
                <w:u w:val="single"/>
                <w:lang w:eastAsia="ro-RO"/>
              </w:rPr>
              <w:t>4</w:t>
            </w:r>
            <w:r w:rsidR="00012B1C" w:rsidRPr="002065A6">
              <w:rPr>
                <w:b/>
                <w:i/>
                <w:iCs/>
                <w:sz w:val="22"/>
                <w:szCs w:val="22"/>
                <w:u w:val="single"/>
                <w:lang w:eastAsia="ro-RO"/>
              </w:rPr>
              <w:t xml:space="preserve">.2023, </w:t>
            </w:r>
            <w:proofErr w:type="spellStart"/>
            <w:r w:rsidR="00012B1C" w:rsidRPr="002065A6">
              <w:rPr>
                <w:b/>
                <w:i/>
                <w:iCs/>
                <w:sz w:val="22"/>
                <w:szCs w:val="22"/>
                <w:u w:val="single"/>
                <w:lang w:eastAsia="ro-RO"/>
              </w:rPr>
              <w:t>ora</w:t>
            </w:r>
            <w:proofErr w:type="spellEnd"/>
            <w:r w:rsidR="00012B1C" w:rsidRPr="002065A6">
              <w:rPr>
                <w:b/>
                <w:i/>
                <w:iCs/>
                <w:sz w:val="22"/>
                <w:szCs w:val="22"/>
                <w:u w:val="single"/>
                <w:lang w:eastAsia="ro-RO"/>
              </w:rPr>
              <w:t xml:space="preserve"> </w:t>
            </w:r>
            <w:r w:rsidR="006A7C4D" w:rsidRPr="002065A6">
              <w:rPr>
                <w:b/>
                <w:i/>
                <w:iCs/>
                <w:sz w:val="22"/>
                <w:szCs w:val="22"/>
                <w:u w:val="single"/>
                <w:lang w:eastAsia="ro-RO"/>
              </w:rPr>
              <w:t>1</w:t>
            </w:r>
            <w:r w:rsidR="002065A6">
              <w:rPr>
                <w:b/>
                <w:i/>
                <w:iCs/>
                <w:sz w:val="22"/>
                <w:szCs w:val="22"/>
                <w:u w:val="single"/>
                <w:lang w:eastAsia="ro-RO"/>
              </w:rPr>
              <w:t>2</w:t>
            </w:r>
            <w:r w:rsidR="00012B1C" w:rsidRPr="002065A6">
              <w:rPr>
                <w:b/>
                <w:i/>
                <w:iCs/>
                <w:sz w:val="22"/>
                <w:szCs w:val="22"/>
                <w:u w:val="single"/>
                <w:lang w:eastAsia="ro-RO"/>
              </w:rPr>
              <w:t>º</w:t>
            </w:r>
            <w:r w:rsidR="006A7C4D" w:rsidRPr="002065A6">
              <w:rPr>
                <w:b/>
                <w:i/>
                <w:iCs/>
                <w:sz w:val="22"/>
                <w:szCs w:val="22"/>
                <w:u w:val="single"/>
                <w:lang w:eastAsia="ro-RO"/>
              </w:rPr>
              <w:t>º</w:t>
            </w:r>
          </w:p>
          <w:p w14:paraId="54C4F8DB" w14:textId="77777777" w:rsidR="002D5C42" w:rsidRPr="002E731B" w:rsidRDefault="002D5C42" w:rsidP="002D5C42">
            <w:pPr>
              <w:pStyle w:val="NormalWeb"/>
              <w:spacing w:before="0" w:beforeAutospacing="0" w:after="0" w:afterAutospacing="0"/>
              <w:jc w:val="both"/>
            </w:pPr>
            <w:proofErr w:type="spellStart"/>
            <w:r w:rsidRPr="002E731B">
              <w:rPr>
                <w:sz w:val="22"/>
                <w:szCs w:val="22"/>
              </w:rPr>
              <w:t>Locul</w:t>
            </w:r>
            <w:proofErr w:type="spellEnd"/>
            <w:r w:rsidRPr="002E731B">
              <w:rPr>
                <w:sz w:val="22"/>
                <w:szCs w:val="22"/>
              </w:rPr>
              <w:t xml:space="preserve"> de </w:t>
            </w:r>
            <w:proofErr w:type="spellStart"/>
            <w:r w:rsidRPr="002E731B">
              <w:rPr>
                <w:sz w:val="22"/>
                <w:szCs w:val="22"/>
              </w:rPr>
              <w:t>deschidere</w:t>
            </w:r>
            <w:proofErr w:type="spellEnd"/>
            <w:r w:rsidRPr="002E731B">
              <w:rPr>
                <w:sz w:val="22"/>
                <w:szCs w:val="22"/>
              </w:rPr>
              <w:t xml:space="preserve"> </w:t>
            </w:r>
            <w:proofErr w:type="gramStart"/>
            <w:r w:rsidRPr="002E731B">
              <w:rPr>
                <w:sz w:val="22"/>
                <w:szCs w:val="22"/>
              </w:rPr>
              <w:t>a</w:t>
            </w:r>
            <w:proofErr w:type="gramEnd"/>
            <w:r w:rsidRPr="002E731B">
              <w:rPr>
                <w:sz w:val="22"/>
                <w:szCs w:val="22"/>
              </w:rPr>
              <w:t xml:space="preserve"> </w:t>
            </w:r>
            <w:proofErr w:type="spellStart"/>
            <w:r w:rsidRPr="002E731B">
              <w:rPr>
                <w:sz w:val="22"/>
                <w:szCs w:val="22"/>
              </w:rPr>
              <w:t>ofertelor</w:t>
            </w:r>
            <w:proofErr w:type="spellEnd"/>
            <w:r w:rsidRPr="002E731B">
              <w:rPr>
                <w:sz w:val="22"/>
                <w:szCs w:val="22"/>
              </w:rPr>
              <w:t xml:space="preserve">: </w:t>
            </w:r>
            <w:proofErr w:type="spellStart"/>
            <w:r w:rsidRPr="002E731B">
              <w:rPr>
                <w:sz w:val="22"/>
                <w:szCs w:val="22"/>
              </w:rPr>
              <w:t>sediul</w:t>
            </w:r>
            <w:proofErr w:type="spellEnd"/>
            <w:r w:rsidRPr="002E731B">
              <w:rPr>
                <w:sz w:val="22"/>
                <w:szCs w:val="22"/>
              </w:rPr>
              <w:t xml:space="preserve"> </w:t>
            </w:r>
            <w:proofErr w:type="spellStart"/>
            <w:r w:rsidRPr="002E731B">
              <w:rPr>
                <w:b/>
                <w:bCs/>
                <w:sz w:val="22"/>
                <w:szCs w:val="22"/>
                <w:u w:val="single"/>
              </w:rPr>
              <w:t>Centrului</w:t>
            </w:r>
            <w:proofErr w:type="spellEnd"/>
            <w:r w:rsidRPr="002E731B">
              <w:rPr>
                <w:b/>
                <w:bCs/>
                <w:sz w:val="22"/>
                <w:szCs w:val="22"/>
                <w:u w:val="single"/>
              </w:rPr>
              <w:t xml:space="preserve"> Cultural </w:t>
            </w:r>
            <w:proofErr w:type="spellStart"/>
            <w:r w:rsidRPr="002E731B">
              <w:rPr>
                <w:b/>
                <w:bCs/>
                <w:sz w:val="22"/>
                <w:szCs w:val="22"/>
                <w:u w:val="single"/>
              </w:rPr>
              <w:t>Palatele</w:t>
            </w:r>
            <w:proofErr w:type="spellEnd"/>
            <w:r w:rsidRPr="002E731B">
              <w:rPr>
                <w:b/>
                <w:bCs/>
                <w:sz w:val="22"/>
                <w:szCs w:val="22"/>
                <w:u w:val="single"/>
              </w:rPr>
              <w:t xml:space="preserve"> </w:t>
            </w:r>
            <w:proofErr w:type="spellStart"/>
            <w:r w:rsidRPr="002E731B">
              <w:rPr>
                <w:b/>
                <w:bCs/>
                <w:sz w:val="22"/>
                <w:szCs w:val="22"/>
                <w:u w:val="single"/>
              </w:rPr>
              <w:t>Brancovenesti</w:t>
            </w:r>
            <w:proofErr w:type="spellEnd"/>
            <w:r w:rsidRPr="002E731B">
              <w:rPr>
                <w:b/>
                <w:bCs/>
                <w:sz w:val="22"/>
                <w:szCs w:val="22"/>
                <w:u w:val="single"/>
              </w:rPr>
              <w:t xml:space="preserve"> de la </w:t>
            </w:r>
            <w:proofErr w:type="spellStart"/>
            <w:r w:rsidRPr="002E731B">
              <w:rPr>
                <w:b/>
                <w:bCs/>
                <w:sz w:val="22"/>
                <w:szCs w:val="22"/>
                <w:u w:val="single"/>
              </w:rPr>
              <w:t>Portile</w:t>
            </w:r>
            <w:proofErr w:type="spellEnd"/>
            <w:r w:rsidRPr="002E731B">
              <w:rPr>
                <w:b/>
                <w:bCs/>
                <w:sz w:val="22"/>
                <w:szCs w:val="22"/>
                <w:u w:val="single"/>
              </w:rPr>
              <w:t xml:space="preserve"> </w:t>
            </w:r>
            <w:proofErr w:type="spellStart"/>
            <w:r w:rsidRPr="002E731B">
              <w:rPr>
                <w:b/>
                <w:bCs/>
                <w:sz w:val="22"/>
                <w:szCs w:val="22"/>
                <w:u w:val="single"/>
              </w:rPr>
              <w:t>Bucurestiului</w:t>
            </w:r>
            <w:proofErr w:type="spellEnd"/>
            <w:r w:rsidRPr="002E731B">
              <w:rPr>
                <w:sz w:val="22"/>
                <w:szCs w:val="22"/>
              </w:rPr>
              <w:t xml:space="preserve">, </w:t>
            </w:r>
            <w:r w:rsidRPr="002E731B">
              <w:rPr>
                <w:b/>
                <w:bCs/>
                <w:sz w:val="22"/>
                <w:szCs w:val="22"/>
              </w:rPr>
              <w:t xml:space="preserve">str. </w:t>
            </w:r>
            <w:proofErr w:type="spellStart"/>
            <w:r w:rsidRPr="002E731B">
              <w:rPr>
                <w:b/>
                <w:bCs/>
                <w:sz w:val="22"/>
                <w:szCs w:val="22"/>
              </w:rPr>
              <w:t>Valea</w:t>
            </w:r>
            <w:proofErr w:type="spellEnd"/>
            <w:r w:rsidRPr="002E731B">
              <w:rPr>
                <w:b/>
                <w:bCs/>
                <w:sz w:val="22"/>
                <w:szCs w:val="22"/>
              </w:rPr>
              <w:t xml:space="preserve"> </w:t>
            </w:r>
            <w:proofErr w:type="spellStart"/>
            <w:r w:rsidRPr="002E731B">
              <w:rPr>
                <w:b/>
                <w:bCs/>
                <w:sz w:val="22"/>
                <w:szCs w:val="22"/>
              </w:rPr>
              <w:t>Parcului</w:t>
            </w:r>
            <w:proofErr w:type="spellEnd"/>
            <w:r w:rsidRPr="002E731B">
              <w:rPr>
                <w:b/>
                <w:bCs/>
                <w:sz w:val="22"/>
                <w:szCs w:val="22"/>
              </w:rPr>
              <w:t xml:space="preserve"> nr. 1, loc. </w:t>
            </w:r>
            <w:proofErr w:type="spellStart"/>
            <w:r w:rsidRPr="002E731B">
              <w:rPr>
                <w:b/>
                <w:bCs/>
                <w:sz w:val="22"/>
                <w:szCs w:val="22"/>
              </w:rPr>
              <w:t>Mogosoaia</w:t>
            </w:r>
            <w:proofErr w:type="spellEnd"/>
            <w:r w:rsidRPr="002E731B">
              <w:rPr>
                <w:b/>
                <w:bCs/>
                <w:sz w:val="22"/>
                <w:szCs w:val="22"/>
              </w:rPr>
              <w:t xml:space="preserve">, </w:t>
            </w:r>
            <w:proofErr w:type="spellStart"/>
            <w:r w:rsidRPr="002E731B">
              <w:rPr>
                <w:b/>
                <w:bCs/>
                <w:sz w:val="22"/>
                <w:szCs w:val="22"/>
              </w:rPr>
              <w:t>jud</w:t>
            </w:r>
            <w:proofErr w:type="spellEnd"/>
            <w:r w:rsidRPr="002E731B">
              <w:rPr>
                <w:b/>
                <w:bCs/>
                <w:sz w:val="22"/>
                <w:szCs w:val="22"/>
              </w:rPr>
              <w:t>. Ilfov</w:t>
            </w:r>
          </w:p>
          <w:p w14:paraId="1360DA88" w14:textId="7FE4F373" w:rsidR="002D5C42" w:rsidRPr="002E731B" w:rsidRDefault="002D5C42" w:rsidP="002D5C42">
            <w:pPr>
              <w:pStyle w:val="NormalWeb"/>
              <w:spacing w:before="0" w:beforeAutospacing="0" w:after="0" w:afterAutospacing="0"/>
              <w:jc w:val="both"/>
            </w:pPr>
            <w:proofErr w:type="spellStart"/>
            <w:r w:rsidRPr="002E731B">
              <w:rPr>
                <w:sz w:val="22"/>
                <w:szCs w:val="22"/>
              </w:rPr>
              <w:t>Persoane</w:t>
            </w:r>
            <w:proofErr w:type="spellEnd"/>
            <w:r w:rsidRPr="002E731B">
              <w:rPr>
                <w:sz w:val="22"/>
                <w:szCs w:val="22"/>
              </w:rPr>
              <w:t xml:space="preserve"> </w:t>
            </w:r>
            <w:proofErr w:type="spellStart"/>
            <w:r w:rsidRPr="002E731B">
              <w:rPr>
                <w:sz w:val="22"/>
                <w:szCs w:val="22"/>
              </w:rPr>
              <w:t>autorizate</w:t>
            </w:r>
            <w:proofErr w:type="spellEnd"/>
            <w:r w:rsidRPr="002E731B">
              <w:rPr>
                <w:sz w:val="22"/>
                <w:szCs w:val="22"/>
              </w:rPr>
              <w:t xml:space="preserve"> </w:t>
            </w:r>
            <w:proofErr w:type="spellStart"/>
            <w:r w:rsidRPr="002E731B">
              <w:rPr>
                <w:sz w:val="22"/>
                <w:szCs w:val="22"/>
              </w:rPr>
              <w:t>să</w:t>
            </w:r>
            <w:proofErr w:type="spellEnd"/>
            <w:r w:rsidRPr="002E731B">
              <w:rPr>
                <w:sz w:val="22"/>
                <w:szCs w:val="22"/>
              </w:rPr>
              <w:t xml:space="preserve"> </w:t>
            </w:r>
            <w:proofErr w:type="spellStart"/>
            <w:r w:rsidRPr="002E731B">
              <w:rPr>
                <w:sz w:val="22"/>
                <w:szCs w:val="22"/>
              </w:rPr>
              <w:t>participe</w:t>
            </w:r>
            <w:proofErr w:type="spellEnd"/>
            <w:r w:rsidRPr="002E731B">
              <w:rPr>
                <w:sz w:val="22"/>
                <w:szCs w:val="22"/>
              </w:rPr>
              <w:t xml:space="preserve"> la </w:t>
            </w:r>
            <w:proofErr w:type="spellStart"/>
            <w:r w:rsidRPr="002E731B">
              <w:rPr>
                <w:sz w:val="22"/>
                <w:szCs w:val="22"/>
              </w:rPr>
              <w:t>deschiderea</w:t>
            </w:r>
            <w:proofErr w:type="spellEnd"/>
            <w:r w:rsidRPr="002E731B">
              <w:rPr>
                <w:sz w:val="22"/>
                <w:szCs w:val="22"/>
              </w:rPr>
              <w:t xml:space="preserve"> </w:t>
            </w:r>
            <w:proofErr w:type="spellStart"/>
            <w:r w:rsidRPr="002E731B">
              <w:rPr>
                <w:sz w:val="22"/>
                <w:szCs w:val="22"/>
              </w:rPr>
              <w:t>ofertelor</w:t>
            </w:r>
            <w:proofErr w:type="spellEnd"/>
            <w:r w:rsidRPr="002E731B">
              <w:rPr>
                <w:sz w:val="22"/>
                <w:szCs w:val="22"/>
              </w:rPr>
              <w:t xml:space="preserve">: </w:t>
            </w:r>
            <w:proofErr w:type="spellStart"/>
            <w:r w:rsidRPr="002E731B">
              <w:rPr>
                <w:sz w:val="22"/>
                <w:szCs w:val="22"/>
              </w:rPr>
              <w:t>membrii</w:t>
            </w:r>
            <w:proofErr w:type="spellEnd"/>
            <w:r w:rsidRPr="002E731B">
              <w:rPr>
                <w:sz w:val="22"/>
                <w:szCs w:val="22"/>
              </w:rPr>
              <w:t xml:space="preserve"> </w:t>
            </w:r>
            <w:proofErr w:type="spellStart"/>
            <w:r w:rsidRPr="002E731B">
              <w:rPr>
                <w:sz w:val="22"/>
                <w:szCs w:val="22"/>
              </w:rPr>
              <w:t>comisiei</w:t>
            </w:r>
            <w:proofErr w:type="spellEnd"/>
            <w:r w:rsidRPr="002E731B">
              <w:rPr>
                <w:sz w:val="22"/>
                <w:szCs w:val="22"/>
              </w:rPr>
              <w:t xml:space="preserve"> de </w:t>
            </w:r>
            <w:proofErr w:type="spellStart"/>
            <w:r w:rsidRPr="002E731B">
              <w:rPr>
                <w:sz w:val="22"/>
                <w:szCs w:val="22"/>
              </w:rPr>
              <w:t>evaluare</w:t>
            </w:r>
            <w:proofErr w:type="spellEnd"/>
            <w:r w:rsidRPr="002E731B">
              <w:rPr>
                <w:sz w:val="22"/>
                <w:szCs w:val="22"/>
              </w:rPr>
              <w:t xml:space="preserve"> </w:t>
            </w:r>
            <w:proofErr w:type="spellStart"/>
            <w:r w:rsidRPr="002E731B">
              <w:rPr>
                <w:sz w:val="22"/>
                <w:szCs w:val="22"/>
              </w:rPr>
              <w:t>si</w:t>
            </w:r>
            <w:proofErr w:type="spellEnd"/>
            <w:r w:rsidRPr="002E731B">
              <w:rPr>
                <w:sz w:val="22"/>
                <w:szCs w:val="22"/>
              </w:rPr>
              <w:t xml:space="preserve"> </w:t>
            </w:r>
            <w:proofErr w:type="spellStart"/>
            <w:r w:rsidRPr="002E731B">
              <w:rPr>
                <w:sz w:val="22"/>
                <w:szCs w:val="22"/>
              </w:rPr>
              <w:t>reprezentantii</w:t>
            </w:r>
            <w:proofErr w:type="spellEnd"/>
            <w:r w:rsidRPr="002E731B">
              <w:rPr>
                <w:sz w:val="22"/>
                <w:szCs w:val="22"/>
              </w:rPr>
              <w:t xml:space="preserve"> </w:t>
            </w:r>
            <w:proofErr w:type="spellStart"/>
            <w:r w:rsidRPr="002E731B">
              <w:rPr>
                <w:sz w:val="22"/>
                <w:szCs w:val="22"/>
              </w:rPr>
              <w:t>ofertantilor</w:t>
            </w:r>
            <w:proofErr w:type="spellEnd"/>
            <w:r w:rsidRPr="002E731B">
              <w:rPr>
                <w:sz w:val="22"/>
                <w:szCs w:val="22"/>
              </w:rPr>
              <w:t xml:space="preserve">. </w:t>
            </w:r>
            <w:proofErr w:type="spellStart"/>
            <w:r w:rsidRPr="002E731B">
              <w:rPr>
                <w:sz w:val="22"/>
                <w:szCs w:val="22"/>
              </w:rPr>
              <w:t>Procesul</w:t>
            </w:r>
            <w:proofErr w:type="spellEnd"/>
            <w:r w:rsidRPr="002E731B">
              <w:rPr>
                <w:sz w:val="22"/>
                <w:szCs w:val="22"/>
              </w:rPr>
              <w:t xml:space="preserve">-verbal de </w:t>
            </w:r>
            <w:proofErr w:type="spellStart"/>
            <w:r w:rsidRPr="002E731B">
              <w:rPr>
                <w:sz w:val="22"/>
                <w:szCs w:val="22"/>
              </w:rPr>
              <w:t>deschidere</w:t>
            </w:r>
            <w:proofErr w:type="spellEnd"/>
            <w:r w:rsidRPr="002E731B">
              <w:rPr>
                <w:sz w:val="22"/>
                <w:szCs w:val="22"/>
              </w:rPr>
              <w:t xml:space="preserve"> </w:t>
            </w:r>
            <w:proofErr w:type="spellStart"/>
            <w:r>
              <w:rPr>
                <w:sz w:val="22"/>
                <w:szCs w:val="22"/>
              </w:rPr>
              <w:t>va</w:t>
            </w:r>
            <w:proofErr w:type="spellEnd"/>
            <w:r>
              <w:rPr>
                <w:sz w:val="22"/>
                <w:szCs w:val="22"/>
              </w:rPr>
              <w:t xml:space="preserve"> fi </w:t>
            </w:r>
            <w:proofErr w:type="spellStart"/>
            <w:r>
              <w:rPr>
                <w:sz w:val="22"/>
                <w:szCs w:val="22"/>
              </w:rPr>
              <w:t>semnat</w:t>
            </w:r>
            <w:proofErr w:type="spellEnd"/>
            <w:r>
              <w:rPr>
                <w:sz w:val="22"/>
                <w:szCs w:val="22"/>
              </w:rPr>
              <w:t xml:space="preserve"> de </w:t>
            </w:r>
            <w:proofErr w:type="spellStart"/>
            <w:r>
              <w:rPr>
                <w:sz w:val="22"/>
                <w:szCs w:val="22"/>
              </w:rPr>
              <w:t>către</w:t>
            </w:r>
            <w:proofErr w:type="spellEnd"/>
            <w:r>
              <w:rPr>
                <w:sz w:val="22"/>
                <w:szCs w:val="22"/>
              </w:rPr>
              <w:t xml:space="preserve"> </w:t>
            </w:r>
            <w:proofErr w:type="spellStart"/>
            <w:r>
              <w:rPr>
                <w:sz w:val="22"/>
                <w:szCs w:val="22"/>
              </w:rPr>
              <w:t>toți</w:t>
            </w:r>
            <w:proofErr w:type="spellEnd"/>
            <w:r>
              <w:rPr>
                <w:sz w:val="22"/>
                <w:szCs w:val="22"/>
              </w:rPr>
              <w:t xml:space="preserve"> </w:t>
            </w:r>
            <w:proofErr w:type="spellStart"/>
            <w:r>
              <w:rPr>
                <w:sz w:val="22"/>
                <w:szCs w:val="22"/>
              </w:rPr>
              <w:t>particianții</w:t>
            </w:r>
            <w:proofErr w:type="spellEnd"/>
            <w:r>
              <w:rPr>
                <w:sz w:val="22"/>
                <w:szCs w:val="22"/>
              </w:rPr>
              <w:t xml:space="preserve"> </w:t>
            </w:r>
            <w:proofErr w:type="spellStart"/>
            <w:r>
              <w:rPr>
                <w:sz w:val="22"/>
                <w:szCs w:val="22"/>
              </w:rPr>
              <w:t>urmând</w:t>
            </w:r>
            <w:proofErr w:type="spellEnd"/>
            <w:r>
              <w:rPr>
                <w:sz w:val="22"/>
                <w:szCs w:val="22"/>
              </w:rPr>
              <w:t xml:space="preserve"> a fi</w:t>
            </w:r>
            <w:r w:rsidRPr="002E731B">
              <w:rPr>
                <w:sz w:val="22"/>
                <w:szCs w:val="22"/>
              </w:rPr>
              <w:t xml:space="preserve"> </w:t>
            </w:r>
            <w:proofErr w:type="spellStart"/>
            <w:r w:rsidRPr="002E731B">
              <w:rPr>
                <w:sz w:val="22"/>
                <w:szCs w:val="22"/>
              </w:rPr>
              <w:t>transmis</w:t>
            </w:r>
            <w:proofErr w:type="spellEnd"/>
            <w:r w:rsidRPr="002E731B">
              <w:rPr>
                <w:sz w:val="22"/>
                <w:szCs w:val="22"/>
              </w:rPr>
              <w:t xml:space="preserve"> pe e-mail </w:t>
            </w:r>
            <w:proofErr w:type="spellStart"/>
            <w:r w:rsidRPr="002E731B">
              <w:rPr>
                <w:sz w:val="22"/>
                <w:szCs w:val="22"/>
              </w:rPr>
              <w:t>tuturor</w:t>
            </w:r>
            <w:proofErr w:type="spellEnd"/>
            <w:r w:rsidRPr="002E731B">
              <w:rPr>
                <w:sz w:val="22"/>
                <w:szCs w:val="22"/>
              </w:rPr>
              <w:t xml:space="preserve"> </w:t>
            </w:r>
            <w:proofErr w:type="spellStart"/>
            <w:r w:rsidRPr="002E731B">
              <w:rPr>
                <w:sz w:val="22"/>
                <w:szCs w:val="22"/>
              </w:rPr>
              <w:t>ofertantilor</w:t>
            </w:r>
            <w:proofErr w:type="spellEnd"/>
            <w:r w:rsidRPr="002E731B">
              <w:rPr>
                <w:sz w:val="22"/>
                <w:szCs w:val="22"/>
              </w:rPr>
              <w:t>.</w:t>
            </w:r>
          </w:p>
        </w:tc>
      </w:tr>
      <w:tr w:rsidR="002D5C42" w:rsidRPr="008778F4" w14:paraId="21B34482" w14:textId="77777777" w:rsidTr="003E082A">
        <w:trPr>
          <w:trHeight w:val="422"/>
        </w:trPr>
        <w:tc>
          <w:tcPr>
            <w:tcW w:w="10080" w:type="dxa"/>
            <w:shd w:val="clear" w:color="auto" w:fill="auto"/>
          </w:tcPr>
          <w:p w14:paraId="7831095A" w14:textId="4A85E6E8" w:rsidR="002D5C42" w:rsidRPr="00183BDE" w:rsidRDefault="002D5C42" w:rsidP="002D5C42">
            <w:pPr>
              <w:spacing w:after="0" w:line="240" w:lineRule="auto"/>
              <w:jc w:val="both"/>
              <w:rPr>
                <w:rFonts w:ascii="Times New Roman" w:eastAsia="Times New Roman" w:hAnsi="Times New Roman"/>
                <w:b/>
                <w:lang w:eastAsia="ro-RO"/>
              </w:rPr>
            </w:pPr>
            <w:r w:rsidRPr="00183BDE">
              <w:rPr>
                <w:rFonts w:ascii="Times New Roman" w:eastAsia="Times New Roman" w:hAnsi="Times New Roman"/>
                <w:b/>
                <w:lang w:eastAsia="ro-RO"/>
              </w:rPr>
              <w:t>IV.2.</w:t>
            </w:r>
            <w:r>
              <w:rPr>
                <w:rFonts w:ascii="Times New Roman" w:eastAsia="Times New Roman" w:hAnsi="Times New Roman"/>
                <w:b/>
                <w:lang w:eastAsia="ro-RO"/>
              </w:rPr>
              <w:t>8</w:t>
            </w:r>
            <w:r w:rsidRPr="00183BDE">
              <w:rPr>
                <w:rFonts w:ascii="Times New Roman" w:eastAsia="Times New Roman" w:hAnsi="Times New Roman"/>
                <w:b/>
                <w:lang w:eastAsia="ro-RO"/>
              </w:rPr>
              <w:t>) Comunicări</w:t>
            </w:r>
          </w:p>
          <w:p w14:paraId="2975A7CE" w14:textId="715C7A7B" w:rsidR="002D5C42" w:rsidRPr="00183BDE" w:rsidRDefault="002D5C42" w:rsidP="002D5C42">
            <w:pPr>
              <w:spacing w:after="0" w:line="240" w:lineRule="auto"/>
              <w:jc w:val="both"/>
              <w:rPr>
                <w:rFonts w:ascii="Times New Roman" w:eastAsia="Times New Roman" w:hAnsi="Times New Roman"/>
                <w:bCs/>
                <w:color w:val="FF0000"/>
                <w:lang w:eastAsia="ro-RO"/>
              </w:rPr>
            </w:pPr>
            <w:r w:rsidRPr="00183BDE">
              <w:rPr>
                <w:rFonts w:ascii="Times New Roman" w:eastAsia="Times New Roman" w:hAnsi="Times New Roman"/>
                <w:bCs/>
                <w:lang w:eastAsia="ro-RO"/>
              </w:rPr>
              <w:t>Autoritatea contractantă va comunica fiecarui ofertant rezultatul evaluării ofertelor</w:t>
            </w:r>
            <w:r>
              <w:rPr>
                <w:rFonts w:ascii="Times New Roman" w:eastAsia="Times New Roman" w:hAnsi="Times New Roman"/>
                <w:bCs/>
                <w:lang w:eastAsia="ro-RO"/>
              </w:rPr>
              <w:t>. Comunicarea se va face online.</w:t>
            </w:r>
          </w:p>
        </w:tc>
      </w:tr>
    </w:tbl>
    <w:p w14:paraId="3CF4601A" w14:textId="77777777" w:rsidR="0067753D" w:rsidRPr="0079369C" w:rsidRDefault="0067753D" w:rsidP="0067753D">
      <w:pPr>
        <w:spacing w:after="0" w:line="240" w:lineRule="auto"/>
        <w:rPr>
          <w:rFonts w:ascii="Times New Roman" w:hAnsi="Times New Roman"/>
        </w:rPr>
      </w:pPr>
    </w:p>
    <w:p w14:paraId="06179C4B" w14:textId="77B7A49B" w:rsidR="0067753D" w:rsidRPr="0079369C" w:rsidRDefault="0067753D" w:rsidP="0067753D">
      <w:pPr>
        <w:spacing w:after="0" w:line="240" w:lineRule="auto"/>
        <w:ind w:left="-90"/>
        <w:rPr>
          <w:rFonts w:ascii="Times New Roman" w:hAnsi="Times New Roman"/>
          <w:b/>
        </w:rPr>
      </w:pPr>
      <w:r w:rsidRPr="0079369C">
        <w:rPr>
          <w:rFonts w:ascii="Times New Roman" w:hAnsi="Times New Roman"/>
          <w:b/>
        </w:rPr>
        <w:t>IV.</w:t>
      </w:r>
      <w:r w:rsidR="004723B4">
        <w:rPr>
          <w:rFonts w:ascii="Times New Roman" w:hAnsi="Times New Roman"/>
          <w:b/>
        </w:rPr>
        <w:t>3</w:t>
      </w:r>
      <w:r w:rsidRPr="0079369C">
        <w:rPr>
          <w:rFonts w:ascii="Times New Roman" w:hAnsi="Times New Roman"/>
          <w:b/>
        </w:rPr>
        <w:t>. PREZENTAREA OFERTEI</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7753D" w:rsidRPr="0079369C" w14:paraId="186FF691" w14:textId="77777777" w:rsidTr="003E082A">
        <w:tc>
          <w:tcPr>
            <w:tcW w:w="10080" w:type="dxa"/>
            <w:shd w:val="clear" w:color="auto" w:fill="auto"/>
          </w:tcPr>
          <w:p w14:paraId="52D38A5D" w14:textId="464073E3" w:rsidR="0067753D" w:rsidRPr="0079369C" w:rsidRDefault="0067753D" w:rsidP="003E082A">
            <w:pPr>
              <w:spacing w:after="0" w:line="240" w:lineRule="auto"/>
              <w:rPr>
                <w:rFonts w:ascii="Times New Roman" w:eastAsia="Times New Roman" w:hAnsi="Times New Roman"/>
                <w:b/>
                <w:lang w:eastAsia="ro-RO"/>
              </w:rPr>
            </w:pPr>
            <w:r w:rsidRPr="0079369C">
              <w:rPr>
                <w:rFonts w:ascii="Times New Roman" w:eastAsia="Times New Roman" w:hAnsi="Times New Roman"/>
                <w:b/>
                <w:lang w:eastAsia="ro-RO"/>
              </w:rPr>
              <w:t>IV.</w:t>
            </w:r>
            <w:r w:rsidR="004723B4">
              <w:rPr>
                <w:rFonts w:ascii="Times New Roman" w:eastAsia="Times New Roman" w:hAnsi="Times New Roman"/>
                <w:b/>
                <w:lang w:eastAsia="ro-RO"/>
              </w:rPr>
              <w:t>3</w:t>
            </w:r>
            <w:r w:rsidRPr="0079369C">
              <w:rPr>
                <w:rFonts w:ascii="Times New Roman" w:eastAsia="Times New Roman" w:hAnsi="Times New Roman"/>
                <w:b/>
                <w:lang w:eastAsia="ro-RO"/>
              </w:rPr>
              <w:t>.1. Modul de prezentare a propunerii tehnice</w:t>
            </w:r>
          </w:p>
        </w:tc>
      </w:tr>
      <w:tr w:rsidR="0067753D" w:rsidRPr="0079369C" w14:paraId="19F84782" w14:textId="77777777" w:rsidTr="00D95A1A">
        <w:trPr>
          <w:trHeight w:val="1896"/>
        </w:trPr>
        <w:tc>
          <w:tcPr>
            <w:tcW w:w="10080" w:type="dxa"/>
            <w:shd w:val="clear" w:color="auto" w:fill="auto"/>
          </w:tcPr>
          <w:p w14:paraId="1A52D7EB" w14:textId="77777777" w:rsidR="0067753D" w:rsidRPr="0079369C" w:rsidRDefault="0067753D" w:rsidP="003E082A">
            <w:p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Propunerea tehnica va fi intocmita astfel incat toate informatiile cuprinse sa permita identificarea facila a corespondentei cu specificatiile tehnice minime din caietul de sarcini.</w:t>
            </w:r>
            <w:r w:rsidRPr="0079369C">
              <w:rPr>
                <w:rFonts w:ascii="Times New Roman" w:hAnsi="Times New Roman"/>
                <w:lang w:val="en-US" w:eastAsia="ro-RO"/>
              </w:rPr>
              <w:t xml:space="preserve"> </w:t>
            </w:r>
            <w:proofErr w:type="spellStart"/>
            <w:r w:rsidRPr="0079369C">
              <w:rPr>
                <w:rFonts w:ascii="Times New Roman" w:hAnsi="Times New Roman"/>
                <w:lang w:val="en-US" w:eastAsia="ro-RO"/>
              </w:rPr>
              <w:t>Datele</w:t>
            </w:r>
            <w:proofErr w:type="spellEnd"/>
            <w:r w:rsidRPr="0079369C">
              <w:rPr>
                <w:rFonts w:ascii="Times New Roman" w:hAnsi="Times New Roman"/>
                <w:lang w:val="en-US" w:eastAsia="ro-RO"/>
              </w:rPr>
              <w:t xml:space="preserve"> </w:t>
            </w:r>
            <w:proofErr w:type="spellStart"/>
            <w:r w:rsidRPr="0079369C">
              <w:rPr>
                <w:rFonts w:ascii="Times New Roman" w:hAnsi="Times New Roman"/>
                <w:lang w:val="en-US" w:eastAsia="ro-RO"/>
              </w:rPr>
              <w:t>furnizate</w:t>
            </w:r>
            <w:proofErr w:type="spellEnd"/>
            <w:r w:rsidRPr="0079369C">
              <w:rPr>
                <w:rFonts w:ascii="Times New Roman" w:hAnsi="Times New Roman"/>
                <w:lang w:val="en-US" w:eastAsia="ro-RO"/>
              </w:rPr>
              <w:t xml:space="preserve"> in </w:t>
            </w:r>
            <w:proofErr w:type="spellStart"/>
            <w:r w:rsidRPr="0079369C">
              <w:rPr>
                <w:rFonts w:ascii="Times New Roman" w:hAnsi="Times New Roman"/>
                <w:lang w:val="en-US" w:eastAsia="ro-RO"/>
              </w:rPr>
              <w:t>propunerea</w:t>
            </w:r>
            <w:proofErr w:type="spellEnd"/>
            <w:r w:rsidRPr="0079369C">
              <w:rPr>
                <w:rFonts w:ascii="Times New Roman" w:hAnsi="Times New Roman"/>
                <w:lang w:val="en-US" w:eastAsia="ro-RO"/>
              </w:rPr>
              <w:t xml:space="preserve"> </w:t>
            </w:r>
            <w:proofErr w:type="spellStart"/>
            <w:r w:rsidRPr="0079369C">
              <w:rPr>
                <w:rFonts w:ascii="Times New Roman" w:hAnsi="Times New Roman"/>
                <w:lang w:val="en-US" w:eastAsia="ro-RO"/>
              </w:rPr>
              <w:t>tehnica</w:t>
            </w:r>
            <w:proofErr w:type="spellEnd"/>
            <w:r w:rsidRPr="0079369C">
              <w:rPr>
                <w:rFonts w:ascii="Times New Roman" w:hAnsi="Times New Roman"/>
                <w:lang w:val="en-US" w:eastAsia="ro-RO"/>
              </w:rPr>
              <w:t xml:space="preserve"> </w:t>
            </w:r>
            <w:proofErr w:type="spellStart"/>
            <w:r w:rsidRPr="0079369C">
              <w:rPr>
                <w:rFonts w:ascii="Times New Roman" w:hAnsi="Times New Roman"/>
                <w:lang w:val="en-US" w:eastAsia="ro-RO"/>
              </w:rPr>
              <w:t>reprezinta</w:t>
            </w:r>
            <w:proofErr w:type="spellEnd"/>
            <w:r w:rsidRPr="0079369C">
              <w:rPr>
                <w:rFonts w:ascii="Times New Roman" w:hAnsi="Times New Roman"/>
                <w:lang w:val="en-US" w:eastAsia="ro-RO"/>
              </w:rPr>
              <w:t xml:space="preserve"> </w:t>
            </w:r>
            <w:proofErr w:type="spellStart"/>
            <w:r w:rsidRPr="0079369C">
              <w:rPr>
                <w:rFonts w:ascii="Times New Roman" w:hAnsi="Times New Roman"/>
                <w:lang w:val="en-US" w:eastAsia="ro-RO"/>
              </w:rPr>
              <w:t>angajamente</w:t>
            </w:r>
            <w:proofErr w:type="spellEnd"/>
            <w:r w:rsidRPr="0079369C">
              <w:rPr>
                <w:rFonts w:ascii="Times New Roman" w:hAnsi="Times New Roman"/>
                <w:lang w:val="en-US" w:eastAsia="ro-RO"/>
              </w:rPr>
              <w:t xml:space="preserve"> </w:t>
            </w:r>
            <w:proofErr w:type="spellStart"/>
            <w:r w:rsidRPr="0079369C">
              <w:rPr>
                <w:rFonts w:ascii="Times New Roman" w:hAnsi="Times New Roman"/>
                <w:lang w:val="en-US" w:eastAsia="ro-RO"/>
              </w:rPr>
              <w:t>ferme</w:t>
            </w:r>
            <w:proofErr w:type="spellEnd"/>
            <w:r w:rsidRPr="0079369C">
              <w:rPr>
                <w:rFonts w:ascii="Times New Roman" w:hAnsi="Times New Roman"/>
                <w:lang w:val="en-US" w:eastAsia="ro-RO"/>
              </w:rPr>
              <w:t xml:space="preserve">. In </w:t>
            </w:r>
            <w:proofErr w:type="spellStart"/>
            <w:r w:rsidRPr="0079369C">
              <w:rPr>
                <w:rFonts w:ascii="Times New Roman" w:hAnsi="Times New Roman"/>
                <w:lang w:val="en-US" w:eastAsia="ro-RO"/>
              </w:rPr>
              <w:t>situatia</w:t>
            </w:r>
            <w:proofErr w:type="spellEnd"/>
            <w:r w:rsidRPr="0079369C">
              <w:rPr>
                <w:rFonts w:ascii="Times New Roman" w:hAnsi="Times New Roman"/>
                <w:lang w:val="en-US" w:eastAsia="ro-RO"/>
              </w:rPr>
              <w:t xml:space="preserve"> </w:t>
            </w:r>
            <w:proofErr w:type="spellStart"/>
            <w:r w:rsidRPr="0079369C">
              <w:rPr>
                <w:rFonts w:ascii="Times New Roman" w:hAnsi="Times New Roman"/>
                <w:lang w:val="en-US" w:eastAsia="ro-RO"/>
              </w:rPr>
              <w:t>în</w:t>
            </w:r>
            <w:proofErr w:type="spellEnd"/>
            <w:r w:rsidRPr="0079369C">
              <w:rPr>
                <w:rFonts w:ascii="Times New Roman" w:hAnsi="Times New Roman"/>
                <w:lang w:val="en-US" w:eastAsia="ro-RO"/>
              </w:rPr>
              <w:t xml:space="preserve"> care </w:t>
            </w:r>
            <w:proofErr w:type="spellStart"/>
            <w:r w:rsidRPr="0079369C">
              <w:rPr>
                <w:rFonts w:ascii="Times New Roman" w:hAnsi="Times New Roman"/>
                <w:lang w:val="en-US" w:eastAsia="ro-RO"/>
              </w:rPr>
              <w:t>oferta</w:t>
            </w:r>
            <w:proofErr w:type="spellEnd"/>
            <w:r w:rsidRPr="0079369C">
              <w:rPr>
                <w:rFonts w:ascii="Times New Roman" w:hAnsi="Times New Roman"/>
                <w:lang w:val="en-US" w:eastAsia="ro-RO"/>
              </w:rPr>
              <w:t xml:space="preserve"> </w:t>
            </w:r>
            <w:proofErr w:type="spellStart"/>
            <w:r w:rsidRPr="0079369C">
              <w:rPr>
                <w:rFonts w:ascii="Times New Roman" w:hAnsi="Times New Roman"/>
                <w:lang w:val="en-US" w:eastAsia="ro-RO"/>
              </w:rPr>
              <w:t>este</w:t>
            </w:r>
            <w:proofErr w:type="spellEnd"/>
            <w:r w:rsidRPr="0079369C">
              <w:rPr>
                <w:rFonts w:ascii="Times New Roman" w:hAnsi="Times New Roman"/>
                <w:lang w:val="en-US" w:eastAsia="ro-RO"/>
              </w:rPr>
              <w:t xml:space="preserve"> </w:t>
            </w:r>
            <w:proofErr w:type="spellStart"/>
            <w:r w:rsidRPr="0079369C">
              <w:rPr>
                <w:rFonts w:ascii="Times New Roman" w:hAnsi="Times New Roman"/>
                <w:lang w:val="en-US" w:eastAsia="ro-RO"/>
              </w:rPr>
              <w:t>declarata</w:t>
            </w:r>
            <w:proofErr w:type="spellEnd"/>
            <w:r w:rsidRPr="0079369C">
              <w:rPr>
                <w:rFonts w:ascii="Times New Roman" w:hAnsi="Times New Roman"/>
                <w:lang w:val="en-US" w:eastAsia="ro-RO"/>
              </w:rPr>
              <w:t xml:space="preserve"> </w:t>
            </w:r>
            <w:proofErr w:type="spellStart"/>
            <w:r w:rsidRPr="0079369C">
              <w:rPr>
                <w:rFonts w:ascii="Times New Roman" w:hAnsi="Times New Roman"/>
                <w:lang w:val="en-US" w:eastAsia="ro-RO"/>
              </w:rPr>
              <w:t>câstigatoare</w:t>
            </w:r>
            <w:proofErr w:type="spellEnd"/>
            <w:r w:rsidRPr="0079369C">
              <w:rPr>
                <w:rFonts w:ascii="Times New Roman" w:hAnsi="Times New Roman"/>
                <w:lang w:val="en-US" w:eastAsia="ro-RO"/>
              </w:rPr>
              <w:t xml:space="preserve">, </w:t>
            </w:r>
            <w:proofErr w:type="spellStart"/>
            <w:r w:rsidRPr="0079369C">
              <w:rPr>
                <w:rFonts w:ascii="Times New Roman" w:hAnsi="Times New Roman"/>
                <w:lang w:val="en-US" w:eastAsia="ro-RO"/>
              </w:rPr>
              <w:t>dupa</w:t>
            </w:r>
            <w:proofErr w:type="spellEnd"/>
            <w:r w:rsidRPr="0079369C">
              <w:rPr>
                <w:rFonts w:ascii="Times New Roman" w:hAnsi="Times New Roman"/>
                <w:lang w:val="en-US" w:eastAsia="ro-RO"/>
              </w:rPr>
              <w:t xml:space="preserve"> </w:t>
            </w:r>
            <w:proofErr w:type="spellStart"/>
            <w:r w:rsidRPr="0079369C">
              <w:rPr>
                <w:rFonts w:ascii="Times New Roman" w:hAnsi="Times New Roman"/>
                <w:lang w:val="en-US" w:eastAsia="ro-RO"/>
              </w:rPr>
              <w:t>semnarea</w:t>
            </w:r>
            <w:proofErr w:type="spellEnd"/>
            <w:r w:rsidRPr="0079369C">
              <w:rPr>
                <w:rFonts w:ascii="Times New Roman" w:hAnsi="Times New Roman"/>
                <w:lang w:val="en-US" w:eastAsia="ro-RO"/>
              </w:rPr>
              <w:t xml:space="preserve"> </w:t>
            </w:r>
            <w:proofErr w:type="spellStart"/>
            <w:r w:rsidRPr="0079369C">
              <w:rPr>
                <w:rFonts w:ascii="Times New Roman" w:hAnsi="Times New Roman"/>
                <w:lang w:val="en-US" w:eastAsia="ro-RO"/>
              </w:rPr>
              <w:t>contractului</w:t>
            </w:r>
            <w:proofErr w:type="spellEnd"/>
            <w:r w:rsidRPr="0079369C">
              <w:rPr>
                <w:rFonts w:ascii="Times New Roman" w:hAnsi="Times New Roman"/>
                <w:lang w:val="en-US" w:eastAsia="ro-RO"/>
              </w:rPr>
              <w:t xml:space="preserve">, </w:t>
            </w:r>
            <w:proofErr w:type="spellStart"/>
            <w:r w:rsidRPr="0079369C">
              <w:rPr>
                <w:rFonts w:ascii="Times New Roman" w:hAnsi="Times New Roman"/>
                <w:lang w:val="en-US" w:eastAsia="ro-RO"/>
              </w:rPr>
              <w:t>nerespectarea</w:t>
            </w:r>
            <w:proofErr w:type="spellEnd"/>
            <w:r w:rsidRPr="0079369C">
              <w:rPr>
                <w:rFonts w:ascii="Times New Roman" w:hAnsi="Times New Roman"/>
                <w:lang w:val="en-US" w:eastAsia="ro-RO"/>
              </w:rPr>
              <w:t xml:space="preserve"> </w:t>
            </w:r>
            <w:proofErr w:type="spellStart"/>
            <w:r w:rsidRPr="0079369C">
              <w:rPr>
                <w:rFonts w:ascii="Times New Roman" w:hAnsi="Times New Roman"/>
                <w:lang w:val="en-US" w:eastAsia="ro-RO"/>
              </w:rPr>
              <w:t>acestor</w:t>
            </w:r>
            <w:proofErr w:type="spellEnd"/>
            <w:r w:rsidRPr="0079369C">
              <w:rPr>
                <w:rFonts w:ascii="Times New Roman" w:hAnsi="Times New Roman"/>
                <w:lang w:val="en-US" w:eastAsia="ro-RO"/>
              </w:rPr>
              <w:t xml:space="preserve"> </w:t>
            </w:r>
            <w:proofErr w:type="spellStart"/>
            <w:r w:rsidRPr="0079369C">
              <w:rPr>
                <w:rFonts w:ascii="Times New Roman" w:hAnsi="Times New Roman"/>
                <w:lang w:val="en-US" w:eastAsia="ro-RO"/>
              </w:rPr>
              <w:t>angajamente</w:t>
            </w:r>
            <w:proofErr w:type="spellEnd"/>
            <w:r w:rsidRPr="0079369C">
              <w:rPr>
                <w:rFonts w:ascii="Times New Roman" w:hAnsi="Times New Roman"/>
                <w:lang w:val="en-US" w:eastAsia="ro-RO"/>
              </w:rPr>
              <w:t xml:space="preserve"> pe </w:t>
            </w:r>
            <w:proofErr w:type="spellStart"/>
            <w:r w:rsidRPr="0079369C">
              <w:rPr>
                <w:rFonts w:ascii="Times New Roman" w:hAnsi="Times New Roman"/>
                <w:lang w:val="en-US" w:eastAsia="ro-RO"/>
              </w:rPr>
              <w:t>parcursul</w:t>
            </w:r>
            <w:proofErr w:type="spellEnd"/>
            <w:r w:rsidRPr="0079369C">
              <w:rPr>
                <w:rFonts w:ascii="Times New Roman" w:hAnsi="Times New Roman"/>
                <w:lang w:val="en-US" w:eastAsia="ro-RO"/>
              </w:rPr>
              <w:t xml:space="preserve"> </w:t>
            </w:r>
            <w:proofErr w:type="spellStart"/>
            <w:r w:rsidRPr="0079369C">
              <w:rPr>
                <w:rFonts w:ascii="Times New Roman" w:hAnsi="Times New Roman"/>
                <w:lang w:val="en-US" w:eastAsia="ro-RO"/>
              </w:rPr>
              <w:t>derularii</w:t>
            </w:r>
            <w:proofErr w:type="spellEnd"/>
            <w:r w:rsidRPr="0079369C">
              <w:rPr>
                <w:rFonts w:ascii="Times New Roman" w:hAnsi="Times New Roman"/>
                <w:lang w:val="en-US" w:eastAsia="ro-RO"/>
              </w:rPr>
              <w:t xml:space="preserve"> </w:t>
            </w:r>
            <w:proofErr w:type="spellStart"/>
            <w:r w:rsidRPr="0079369C">
              <w:rPr>
                <w:rFonts w:ascii="Times New Roman" w:hAnsi="Times New Roman"/>
                <w:lang w:val="en-US" w:eastAsia="ro-RO"/>
              </w:rPr>
              <w:t>acestuia</w:t>
            </w:r>
            <w:proofErr w:type="spellEnd"/>
            <w:r w:rsidRPr="0079369C">
              <w:rPr>
                <w:rFonts w:ascii="Times New Roman" w:hAnsi="Times New Roman"/>
                <w:lang w:val="en-US" w:eastAsia="ro-RO"/>
              </w:rPr>
              <w:t xml:space="preserve">, duce la </w:t>
            </w:r>
            <w:proofErr w:type="spellStart"/>
            <w:r w:rsidRPr="0079369C">
              <w:rPr>
                <w:rFonts w:ascii="Times New Roman" w:hAnsi="Times New Roman"/>
                <w:lang w:val="en-US" w:eastAsia="ro-RO"/>
              </w:rPr>
              <w:t>aplicarea</w:t>
            </w:r>
            <w:proofErr w:type="spellEnd"/>
            <w:r w:rsidRPr="0079369C">
              <w:rPr>
                <w:rFonts w:ascii="Times New Roman" w:hAnsi="Times New Roman"/>
                <w:lang w:val="en-US" w:eastAsia="ro-RO"/>
              </w:rPr>
              <w:t xml:space="preserve"> </w:t>
            </w:r>
            <w:proofErr w:type="spellStart"/>
            <w:r w:rsidRPr="0079369C">
              <w:rPr>
                <w:rFonts w:ascii="Times New Roman" w:hAnsi="Times New Roman"/>
                <w:lang w:val="en-US" w:eastAsia="ro-RO"/>
              </w:rPr>
              <w:t>clauzelor</w:t>
            </w:r>
            <w:proofErr w:type="spellEnd"/>
            <w:r w:rsidRPr="0079369C">
              <w:rPr>
                <w:rFonts w:ascii="Times New Roman" w:hAnsi="Times New Roman"/>
                <w:lang w:val="en-US" w:eastAsia="ro-RO"/>
              </w:rPr>
              <w:t xml:space="preserve"> </w:t>
            </w:r>
            <w:proofErr w:type="spellStart"/>
            <w:r w:rsidRPr="0079369C">
              <w:rPr>
                <w:rFonts w:ascii="Times New Roman" w:hAnsi="Times New Roman"/>
                <w:lang w:val="en-US" w:eastAsia="ro-RO"/>
              </w:rPr>
              <w:t>referitoare</w:t>
            </w:r>
            <w:proofErr w:type="spellEnd"/>
            <w:r w:rsidRPr="0079369C">
              <w:rPr>
                <w:rFonts w:ascii="Times New Roman" w:hAnsi="Times New Roman"/>
                <w:lang w:val="en-US" w:eastAsia="ro-RO"/>
              </w:rPr>
              <w:t xml:space="preserve"> la </w:t>
            </w:r>
            <w:proofErr w:type="spellStart"/>
            <w:r w:rsidRPr="0079369C">
              <w:rPr>
                <w:rFonts w:ascii="Times New Roman" w:hAnsi="Times New Roman"/>
                <w:lang w:val="en-US" w:eastAsia="ro-RO"/>
              </w:rPr>
              <w:t>reziliere</w:t>
            </w:r>
            <w:proofErr w:type="spellEnd"/>
            <w:r w:rsidRPr="0079369C">
              <w:rPr>
                <w:rFonts w:ascii="Times New Roman" w:hAnsi="Times New Roman"/>
                <w:lang w:val="en-US" w:eastAsia="ro-RO"/>
              </w:rPr>
              <w:t xml:space="preserve"> </w:t>
            </w:r>
            <w:proofErr w:type="spellStart"/>
            <w:r w:rsidRPr="0079369C">
              <w:rPr>
                <w:rFonts w:ascii="Times New Roman" w:hAnsi="Times New Roman"/>
                <w:lang w:val="en-US" w:eastAsia="ro-RO"/>
              </w:rPr>
              <w:t>si</w:t>
            </w:r>
            <w:proofErr w:type="spellEnd"/>
            <w:r w:rsidRPr="0079369C">
              <w:rPr>
                <w:rFonts w:ascii="Times New Roman" w:hAnsi="Times New Roman"/>
                <w:lang w:val="en-US" w:eastAsia="ro-RO"/>
              </w:rPr>
              <w:t>/</w:t>
            </w:r>
            <w:proofErr w:type="spellStart"/>
            <w:r w:rsidRPr="0079369C">
              <w:rPr>
                <w:rFonts w:ascii="Times New Roman" w:hAnsi="Times New Roman"/>
                <w:lang w:val="en-US" w:eastAsia="ro-RO"/>
              </w:rPr>
              <w:t>sau</w:t>
            </w:r>
            <w:proofErr w:type="spellEnd"/>
            <w:r w:rsidRPr="0079369C">
              <w:rPr>
                <w:rFonts w:ascii="Times New Roman" w:hAnsi="Times New Roman"/>
                <w:lang w:val="en-US" w:eastAsia="ro-RO"/>
              </w:rPr>
              <w:t xml:space="preserve"> </w:t>
            </w:r>
            <w:proofErr w:type="spellStart"/>
            <w:r w:rsidRPr="0079369C">
              <w:rPr>
                <w:rFonts w:ascii="Times New Roman" w:hAnsi="Times New Roman"/>
                <w:lang w:val="en-US" w:eastAsia="ro-RO"/>
              </w:rPr>
              <w:t>penalitati</w:t>
            </w:r>
            <w:proofErr w:type="spellEnd"/>
            <w:r w:rsidRPr="0079369C">
              <w:rPr>
                <w:rFonts w:ascii="Times New Roman" w:eastAsia="Times New Roman" w:hAnsi="Times New Roman"/>
                <w:lang w:eastAsia="ro-RO"/>
              </w:rPr>
              <w:t xml:space="preserve"> </w:t>
            </w:r>
            <w:r w:rsidRPr="00242C0E">
              <w:rPr>
                <w:rFonts w:ascii="Times New Roman" w:eastAsia="Times New Roman" w:hAnsi="Times New Roman"/>
                <w:b/>
                <w:bCs/>
                <w:i/>
                <w:iCs/>
                <w:u w:val="single"/>
                <w:lang w:eastAsia="ro-RO"/>
              </w:rPr>
              <w:t>Nota: nerespectarea obligatiei de prezentare a propunerii tehnice, asa cum se solicita in caietul de sarcini, se sanctioneaza cu respingerea ofertei.</w:t>
            </w:r>
            <w:r w:rsidRPr="0079369C">
              <w:rPr>
                <w:rFonts w:ascii="Times New Roman" w:eastAsia="Times New Roman" w:hAnsi="Times New Roman"/>
                <w:lang w:eastAsia="ro-RO"/>
              </w:rPr>
              <w:t xml:space="preserve"> </w:t>
            </w:r>
          </w:p>
          <w:p w14:paraId="77321188" w14:textId="77777777" w:rsidR="0067753D" w:rsidRPr="0079369C" w:rsidRDefault="0067753D" w:rsidP="003E082A">
            <w:pPr>
              <w:spacing w:after="0" w:line="240" w:lineRule="auto"/>
              <w:jc w:val="both"/>
              <w:rPr>
                <w:rFonts w:ascii="Times New Roman" w:eastAsia="Times New Roman" w:hAnsi="Times New Roman"/>
                <w:lang w:eastAsia="ro-RO"/>
              </w:rPr>
            </w:pPr>
          </w:p>
          <w:p w14:paraId="56D79354" w14:textId="77777777" w:rsidR="0067753D" w:rsidRPr="0079369C" w:rsidRDefault="0067753D" w:rsidP="003E082A">
            <w:pPr>
              <w:spacing w:after="0" w:line="240" w:lineRule="auto"/>
              <w:jc w:val="both"/>
              <w:rPr>
                <w:rFonts w:ascii="Times New Roman" w:eastAsia="Times New Roman" w:hAnsi="Times New Roman"/>
                <w:lang w:val="en-US" w:eastAsia="ro-RO"/>
              </w:rPr>
            </w:pPr>
            <w:r w:rsidRPr="0079369C">
              <w:rPr>
                <w:rFonts w:ascii="Times New Roman" w:eastAsia="Times New Roman" w:hAnsi="Times New Roman"/>
                <w:lang w:val="en-US" w:eastAsia="ro-RO"/>
              </w:rPr>
              <w:t xml:space="preserve">In </w:t>
            </w:r>
            <w:proofErr w:type="spellStart"/>
            <w:r w:rsidRPr="0079369C">
              <w:rPr>
                <w:rFonts w:ascii="Times New Roman" w:eastAsia="Times New Roman" w:hAnsi="Times New Roman"/>
                <w:lang w:val="en-US" w:eastAsia="ro-RO"/>
              </w:rPr>
              <w:t>cadrul</w:t>
            </w:r>
            <w:proofErr w:type="spellEnd"/>
            <w:r w:rsidRPr="0079369C">
              <w:rPr>
                <w:rFonts w:ascii="Times New Roman" w:eastAsia="Times New Roman" w:hAnsi="Times New Roman"/>
                <w:lang w:val="en-US" w:eastAsia="ro-RO"/>
              </w:rPr>
              <w:t xml:space="preserve"> </w:t>
            </w:r>
            <w:proofErr w:type="spellStart"/>
            <w:r w:rsidRPr="0079369C">
              <w:rPr>
                <w:rFonts w:ascii="Times New Roman" w:eastAsia="Times New Roman" w:hAnsi="Times New Roman"/>
                <w:lang w:val="en-US" w:eastAsia="ro-RO"/>
              </w:rPr>
              <w:t>propunerii</w:t>
            </w:r>
            <w:proofErr w:type="spellEnd"/>
            <w:r w:rsidRPr="0079369C">
              <w:rPr>
                <w:rFonts w:ascii="Times New Roman" w:eastAsia="Times New Roman" w:hAnsi="Times New Roman"/>
                <w:lang w:val="en-US" w:eastAsia="ro-RO"/>
              </w:rPr>
              <w:t xml:space="preserve"> </w:t>
            </w:r>
            <w:proofErr w:type="spellStart"/>
            <w:r w:rsidRPr="0079369C">
              <w:rPr>
                <w:rFonts w:ascii="Times New Roman" w:eastAsia="Times New Roman" w:hAnsi="Times New Roman"/>
                <w:lang w:val="en-US" w:eastAsia="ro-RO"/>
              </w:rPr>
              <w:t>tehnice</w:t>
            </w:r>
            <w:proofErr w:type="spellEnd"/>
            <w:r w:rsidRPr="0079369C">
              <w:rPr>
                <w:rFonts w:ascii="Times New Roman" w:eastAsia="Times New Roman" w:hAnsi="Times New Roman"/>
                <w:lang w:val="en-US" w:eastAsia="ro-RO"/>
              </w:rPr>
              <w:t xml:space="preserve"> se </w:t>
            </w:r>
            <w:proofErr w:type="spellStart"/>
            <w:r w:rsidRPr="0079369C">
              <w:rPr>
                <w:rFonts w:ascii="Times New Roman" w:eastAsia="Times New Roman" w:hAnsi="Times New Roman"/>
                <w:lang w:val="en-US" w:eastAsia="ro-RO"/>
              </w:rPr>
              <w:t>vor</w:t>
            </w:r>
            <w:proofErr w:type="spellEnd"/>
            <w:r w:rsidRPr="0079369C">
              <w:rPr>
                <w:rFonts w:ascii="Times New Roman" w:eastAsia="Times New Roman" w:hAnsi="Times New Roman"/>
                <w:lang w:val="en-US" w:eastAsia="ro-RO"/>
              </w:rPr>
              <w:t xml:space="preserve"> </w:t>
            </w:r>
            <w:proofErr w:type="spellStart"/>
            <w:r w:rsidRPr="0079369C">
              <w:rPr>
                <w:rFonts w:ascii="Times New Roman" w:eastAsia="Times New Roman" w:hAnsi="Times New Roman"/>
                <w:lang w:val="en-US" w:eastAsia="ro-RO"/>
              </w:rPr>
              <w:t>specifica</w:t>
            </w:r>
            <w:proofErr w:type="spellEnd"/>
            <w:r w:rsidRPr="0079369C">
              <w:rPr>
                <w:rFonts w:ascii="Times New Roman" w:eastAsia="Times New Roman" w:hAnsi="Times New Roman"/>
                <w:lang w:val="en-US" w:eastAsia="ro-RO"/>
              </w:rPr>
              <w:t>/</w:t>
            </w:r>
            <w:proofErr w:type="spellStart"/>
            <w:r w:rsidRPr="0079369C">
              <w:rPr>
                <w:rFonts w:ascii="Times New Roman" w:eastAsia="Times New Roman" w:hAnsi="Times New Roman"/>
                <w:lang w:val="en-US" w:eastAsia="ro-RO"/>
              </w:rPr>
              <w:t>prezenta</w:t>
            </w:r>
            <w:proofErr w:type="spellEnd"/>
            <w:r w:rsidRPr="0079369C">
              <w:rPr>
                <w:rFonts w:ascii="Times New Roman" w:eastAsia="Times New Roman" w:hAnsi="Times New Roman"/>
                <w:lang w:val="en-US" w:eastAsia="ro-RO"/>
              </w:rPr>
              <w:t xml:space="preserve"> </w:t>
            </w:r>
            <w:proofErr w:type="spellStart"/>
            <w:r w:rsidRPr="0079369C">
              <w:rPr>
                <w:rFonts w:ascii="Times New Roman" w:eastAsia="Times New Roman" w:hAnsi="Times New Roman"/>
                <w:lang w:val="en-US" w:eastAsia="ro-RO"/>
              </w:rPr>
              <w:t>urmatoarele</w:t>
            </w:r>
            <w:proofErr w:type="spellEnd"/>
            <w:r w:rsidRPr="0079369C">
              <w:rPr>
                <w:rFonts w:ascii="Times New Roman" w:eastAsia="Times New Roman" w:hAnsi="Times New Roman"/>
                <w:lang w:val="en-US" w:eastAsia="ro-RO"/>
              </w:rPr>
              <w:t>:</w:t>
            </w:r>
          </w:p>
          <w:p w14:paraId="273BE059" w14:textId="77777777" w:rsidR="0067753D" w:rsidRPr="0079369C" w:rsidRDefault="0067753D" w:rsidP="003E082A">
            <w:pPr>
              <w:numPr>
                <w:ilvl w:val="0"/>
                <w:numId w:val="3"/>
              </w:num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Prezentarea serviciilor, specificate în caietul de sarcini.</w:t>
            </w:r>
          </w:p>
          <w:p w14:paraId="3F1A8036" w14:textId="3956BFE0" w:rsidR="0067753D" w:rsidRPr="008224E6" w:rsidRDefault="001E118E" w:rsidP="003E082A">
            <w:pPr>
              <w:numPr>
                <w:ilvl w:val="0"/>
                <w:numId w:val="3"/>
              </w:numPr>
              <w:spacing w:after="0" w:line="240" w:lineRule="auto"/>
              <w:jc w:val="both"/>
              <w:rPr>
                <w:rFonts w:ascii="Times New Roman" w:eastAsia="Times New Roman" w:hAnsi="Times New Roman"/>
                <w:b/>
                <w:bCs/>
                <w:lang w:eastAsia="ro-RO"/>
              </w:rPr>
            </w:pPr>
            <w:proofErr w:type="spellStart"/>
            <w:r w:rsidRPr="008224E6">
              <w:rPr>
                <w:rFonts w:ascii="Times New Roman" w:eastAsia="Times New Roman" w:hAnsi="Times New Roman"/>
                <w:lang w:val="en-US" w:eastAsia="ro-RO"/>
              </w:rPr>
              <w:t>Formularul</w:t>
            </w:r>
            <w:proofErr w:type="spellEnd"/>
            <w:r w:rsidRPr="008224E6">
              <w:rPr>
                <w:rFonts w:ascii="Times New Roman" w:eastAsia="Times New Roman" w:hAnsi="Times New Roman"/>
                <w:lang w:val="en-US" w:eastAsia="ro-RO"/>
              </w:rPr>
              <w:t xml:space="preserve"> de contract </w:t>
            </w:r>
            <w:proofErr w:type="spellStart"/>
            <w:r w:rsidRPr="008224E6">
              <w:rPr>
                <w:rFonts w:ascii="Times New Roman" w:eastAsia="Times New Roman" w:hAnsi="Times New Roman"/>
                <w:lang w:val="en-US" w:eastAsia="ro-RO"/>
              </w:rPr>
              <w:t>insusit</w:t>
            </w:r>
            <w:proofErr w:type="spellEnd"/>
            <w:r w:rsidR="0067753D" w:rsidRPr="008224E6">
              <w:rPr>
                <w:rFonts w:ascii="Times New Roman" w:eastAsia="Times New Roman" w:hAnsi="Times New Roman"/>
                <w:lang w:val="en-US" w:eastAsia="ro-RO"/>
              </w:rPr>
              <w:t xml:space="preserve"> </w:t>
            </w:r>
            <w:proofErr w:type="spellStart"/>
            <w:r w:rsidR="0067753D" w:rsidRPr="008224E6">
              <w:rPr>
                <w:rFonts w:ascii="Times New Roman" w:eastAsia="Times New Roman" w:hAnsi="Times New Roman"/>
                <w:lang w:val="en-US" w:eastAsia="ro-RO"/>
              </w:rPr>
              <w:t>sau</w:t>
            </w:r>
            <w:proofErr w:type="spellEnd"/>
            <w:r w:rsidR="0067753D" w:rsidRPr="008224E6">
              <w:rPr>
                <w:rFonts w:ascii="Times New Roman" w:eastAsia="Times New Roman" w:hAnsi="Times New Roman"/>
                <w:lang w:val="en-US" w:eastAsia="ro-RO"/>
              </w:rPr>
              <w:t xml:space="preserve"> </w:t>
            </w:r>
            <w:proofErr w:type="spellStart"/>
            <w:r w:rsidR="0067753D" w:rsidRPr="008224E6">
              <w:rPr>
                <w:rFonts w:ascii="Times New Roman" w:eastAsia="Times New Roman" w:hAnsi="Times New Roman"/>
                <w:lang w:val="en-US" w:eastAsia="ro-RO"/>
              </w:rPr>
              <w:t>insotit</w:t>
            </w:r>
            <w:proofErr w:type="spellEnd"/>
            <w:r w:rsidR="0067753D" w:rsidRPr="008224E6">
              <w:rPr>
                <w:rFonts w:ascii="Times New Roman" w:eastAsia="Times New Roman" w:hAnsi="Times New Roman"/>
                <w:lang w:val="en-US" w:eastAsia="ro-RO"/>
              </w:rPr>
              <w:t xml:space="preserve"> de </w:t>
            </w:r>
            <w:proofErr w:type="spellStart"/>
            <w:r w:rsidR="0067753D" w:rsidRPr="008224E6">
              <w:rPr>
                <w:rFonts w:ascii="Times New Roman" w:eastAsia="Times New Roman" w:hAnsi="Times New Roman"/>
                <w:lang w:val="en-US" w:eastAsia="ro-RO"/>
              </w:rPr>
              <w:t>amendamente</w:t>
            </w:r>
            <w:proofErr w:type="spellEnd"/>
            <w:r w:rsidR="0067753D" w:rsidRPr="008224E6">
              <w:rPr>
                <w:rFonts w:ascii="Times New Roman" w:eastAsia="Times New Roman" w:hAnsi="Times New Roman"/>
                <w:lang w:val="en-US" w:eastAsia="ro-RO"/>
              </w:rPr>
              <w:t xml:space="preserve">, </w:t>
            </w:r>
            <w:proofErr w:type="spellStart"/>
            <w:r w:rsidR="0067753D" w:rsidRPr="008224E6">
              <w:rPr>
                <w:rFonts w:ascii="Times New Roman" w:eastAsia="Times New Roman" w:hAnsi="Times New Roman"/>
                <w:lang w:val="en-US" w:eastAsia="ro-RO"/>
              </w:rPr>
              <w:t>dupa</w:t>
            </w:r>
            <w:proofErr w:type="spellEnd"/>
            <w:r w:rsidR="0067753D" w:rsidRPr="008224E6">
              <w:rPr>
                <w:rFonts w:ascii="Times New Roman" w:eastAsia="Times New Roman" w:hAnsi="Times New Roman"/>
                <w:lang w:val="en-US" w:eastAsia="ro-RO"/>
              </w:rPr>
              <w:t xml:space="preserve"> </w:t>
            </w:r>
            <w:proofErr w:type="spellStart"/>
            <w:r w:rsidR="0067753D" w:rsidRPr="008224E6">
              <w:rPr>
                <w:rFonts w:ascii="Times New Roman" w:eastAsia="Times New Roman" w:hAnsi="Times New Roman"/>
                <w:lang w:val="en-US" w:eastAsia="ro-RO"/>
              </w:rPr>
              <w:t>caz</w:t>
            </w:r>
            <w:proofErr w:type="spellEnd"/>
            <w:r w:rsidR="0067753D" w:rsidRPr="008224E6">
              <w:rPr>
                <w:rFonts w:ascii="Times New Roman" w:eastAsia="Times New Roman" w:hAnsi="Times New Roman"/>
                <w:lang w:val="en-US" w:eastAsia="ro-RO"/>
              </w:rPr>
              <w:t xml:space="preserve">, </w:t>
            </w:r>
            <w:proofErr w:type="spellStart"/>
            <w:r w:rsidR="0067753D" w:rsidRPr="008224E6">
              <w:rPr>
                <w:rFonts w:ascii="Times New Roman" w:eastAsia="Times New Roman" w:hAnsi="Times New Roman"/>
                <w:lang w:val="en-US" w:eastAsia="ro-RO"/>
              </w:rPr>
              <w:t>sau</w:t>
            </w:r>
            <w:proofErr w:type="spellEnd"/>
            <w:r w:rsidR="0067753D" w:rsidRPr="008224E6">
              <w:rPr>
                <w:rFonts w:ascii="Times New Roman" w:eastAsia="Times New Roman" w:hAnsi="Times New Roman"/>
                <w:lang w:val="en-US" w:eastAsia="ro-RO"/>
              </w:rPr>
              <w:t xml:space="preserve"> </w:t>
            </w:r>
            <w:proofErr w:type="spellStart"/>
            <w:r w:rsidR="0067753D" w:rsidRPr="008224E6">
              <w:rPr>
                <w:rFonts w:ascii="Times New Roman" w:eastAsia="Times New Roman" w:hAnsi="Times New Roman"/>
                <w:lang w:val="en-US" w:eastAsia="ro-RO"/>
              </w:rPr>
              <w:t>declaratie</w:t>
            </w:r>
            <w:proofErr w:type="spellEnd"/>
            <w:r w:rsidR="0067753D" w:rsidRPr="008224E6">
              <w:rPr>
                <w:rFonts w:ascii="Times New Roman" w:eastAsia="Times New Roman" w:hAnsi="Times New Roman"/>
                <w:lang w:val="en-US" w:eastAsia="ro-RO"/>
              </w:rPr>
              <w:t xml:space="preserve"> de </w:t>
            </w:r>
            <w:proofErr w:type="spellStart"/>
            <w:r w:rsidR="0067753D" w:rsidRPr="008224E6">
              <w:rPr>
                <w:rFonts w:ascii="Times New Roman" w:eastAsia="Times New Roman" w:hAnsi="Times New Roman"/>
                <w:lang w:val="en-US" w:eastAsia="ro-RO"/>
              </w:rPr>
              <w:t>insusire</w:t>
            </w:r>
            <w:proofErr w:type="spellEnd"/>
            <w:r w:rsidR="0067753D" w:rsidRPr="008224E6">
              <w:rPr>
                <w:rFonts w:ascii="Times New Roman" w:eastAsia="Times New Roman" w:hAnsi="Times New Roman"/>
                <w:lang w:val="en-US" w:eastAsia="ro-RO"/>
              </w:rPr>
              <w:t xml:space="preserve"> a </w:t>
            </w:r>
            <w:proofErr w:type="spellStart"/>
            <w:r w:rsidR="008224E6" w:rsidRPr="008224E6">
              <w:rPr>
                <w:rFonts w:ascii="Times New Roman" w:eastAsia="Times New Roman" w:hAnsi="Times New Roman"/>
                <w:lang w:val="en-US" w:eastAsia="ro-RO"/>
              </w:rPr>
              <w:t>formularului</w:t>
            </w:r>
            <w:proofErr w:type="spellEnd"/>
            <w:r w:rsidR="008224E6" w:rsidRPr="008224E6">
              <w:rPr>
                <w:rFonts w:ascii="Times New Roman" w:eastAsia="Times New Roman" w:hAnsi="Times New Roman"/>
                <w:lang w:val="en-US" w:eastAsia="ro-RO"/>
              </w:rPr>
              <w:t xml:space="preserve"> de contract </w:t>
            </w:r>
            <w:r w:rsidR="00BD1326" w:rsidRPr="008224E6">
              <w:rPr>
                <w:rFonts w:ascii="Times New Roman" w:eastAsia="Times New Roman" w:hAnsi="Times New Roman"/>
                <w:b/>
                <w:bCs/>
                <w:lang w:val="en-US" w:eastAsia="ro-RO"/>
              </w:rPr>
              <w:t>(Formula</w:t>
            </w:r>
            <w:r w:rsidR="008224E6" w:rsidRPr="008224E6">
              <w:rPr>
                <w:rFonts w:ascii="Times New Roman" w:eastAsia="Times New Roman" w:hAnsi="Times New Roman"/>
                <w:b/>
                <w:bCs/>
                <w:lang w:val="en-US" w:eastAsia="ro-RO"/>
              </w:rPr>
              <w:t>r nr. 12</w:t>
            </w:r>
            <w:r w:rsidR="00BD1326" w:rsidRPr="008224E6">
              <w:rPr>
                <w:rFonts w:ascii="Times New Roman" w:eastAsia="Times New Roman" w:hAnsi="Times New Roman"/>
                <w:b/>
                <w:bCs/>
                <w:lang w:val="en-US" w:eastAsia="ro-RO"/>
              </w:rPr>
              <w:t>)</w:t>
            </w:r>
            <w:r w:rsidR="0067753D" w:rsidRPr="008224E6">
              <w:rPr>
                <w:rFonts w:ascii="Times New Roman" w:eastAsia="Times New Roman" w:hAnsi="Times New Roman"/>
                <w:b/>
                <w:bCs/>
                <w:lang w:val="en-US" w:eastAsia="ro-RO"/>
              </w:rPr>
              <w:t>.</w:t>
            </w:r>
          </w:p>
          <w:p w14:paraId="76B57533" w14:textId="77777777" w:rsidR="0067753D" w:rsidRPr="0079369C" w:rsidRDefault="0067753D" w:rsidP="003E082A">
            <w:pPr>
              <w:numPr>
                <w:ilvl w:val="0"/>
                <w:numId w:val="3"/>
              </w:numPr>
              <w:spacing w:after="0" w:line="240" w:lineRule="auto"/>
              <w:jc w:val="both"/>
              <w:rPr>
                <w:rFonts w:ascii="Times New Roman" w:eastAsia="Times New Roman" w:hAnsi="Times New Roman"/>
                <w:lang w:eastAsia="ro-RO"/>
              </w:rPr>
            </w:pPr>
            <w:r w:rsidRPr="0079369C">
              <w:rPr>
                <w:rFonts w:ascii="Times New Roman" w:eastAsia="Times New Roman" w:hAnsi="Times New Roman"/>
                <w:lang w:eastAsia="ro-RO"/>
              </w:rPr>
              <w:t xml:space="preserve">Operatorii economici au obligatia sa indice în cadrul ofertei faptul ca la elaborarea acesteia au tinut cont de obligatiile relevante din domeniile mediului, social si al relatiilor de munca. </w:t>
            </w:r>
            <w:r w:rsidRPr="001E118E">
              <w:rPr>
                <w:rFonts w:ascii="Times New Roman" w:eastAsia="Times New Roman" w:hAnsi="Times New Roman"/>
                <w:b/>
                <w:i/>
                <w:u w:val="single"/>
                <w:lang w:eastAsia="ro-RO"/>
              </w:rPr>
              <w:t>Declarație pe proprie răspundere în care ofertantul va indica faptul că la elaborarea ofertei a ținut cont de obligațiile referitoare la condițiile mediului, social și al relațiilor de muncă,</w:t>
            </w:r>
            <w:r w:rsidRPr="0079369C">
              <w:rPr>
                <w:rFonts w:ascii="Times New Roman" w:eastAsia="Times New Roman" w:hAnsi="Times New Roman"/>
                <w:i/>
                <w:lang w:eastAsia="ro-RO"/>
              </w:rPr>
              <w:t xml:space="preserve"> conform reglementărilor în vigoare la nivel național. </w:t>
            </w:r>
            <w:r w:rsidRPr="0079369C">
              <w:rPr>
                <w:rFonts w:ascii="Times New Roman" w:eastAsia="Times New Roman" w:hAnsi="Times New Roman"/>
                <w:lang w:eastAsia="ro-RO"/>
              </w:rPr>
              <w:t>(</w:t>
            </w:r>
            <w:r w:rsidRPr="0079369C">
              <w:rPr>
                <w:rFonts w:ascii="Times New Roman" w:eastAsia="Times New Roman" w:hAnsi="Times New Roman"/>
                <w:b/>
                <w:lang w:eastAsia="ro-RO"/>
              </w:rPr>
              <w:t>Formular 5</w:t>
            </w:r>
            <w:r w:rsidRPr="0079369C">
              <w:rPr>
                <w:rFonts w:ascii="Times New Roman" w:eastAsia="Times New Roman" w:hAnsi="Times New Roman"/>
                <w:lang w:eastAsia="ro-RO"/>
              </w:rPr>
              <w:t xml:space="preserve">) </w:t>
            </w:r>
            <w:r w:rsidRPr="0079369C">
              <w:rPr>
                <w:rFonts w:ascii="Times New Roman" w:eastAsia="Times New Roman" w:hAnsi="Times New Roman"/>
                <w:i/>
                <w:lang w:eastAsia="ro-RO"/>
              </w:rPr>
              <w:t xml:space="preserve">Autoritatea/entitatea contractantă va preciza informații detaliate privind reglementările care sunt în vigoare la nivel național și care se referă la condițiile de muncă și protecția muncii, securității și sănătății în muncă, precum și entitățile juridice de la care se pot obține, respectiv, Inspecțiancii - site-ul: </w:t>
            </w:r>
            <w:hyperlink r:id="rId9" w:history="1">
              <w:r w:rsidRPr="0079369C">
                <w:rPr>
                  <w:rStyle w:val="Hyperlink"/>
                  <w:rFonts w:ascii="Times New Roman" w:hAnsi="Times New Roman"/>
                  <w:i/>
                  <w:lang w:eastAsia="ro-RO"/>
                </w:rPr>
                <w:t>http://www.inspectmun.ro/legislatie/legislatie.html</w:t>
              </w:r>
            </w:hyperlink>
            <w:r w:rsidRPr="0079369C">
              <w:rPr>
                <w:rFonts w:ascii="Times New Roman" w:eastAsia="Times New Roman" w:hAnsi="Times New Roman"/>
                <w:i/>
                <w:lang w:eastAsia="ro-RO"/>
              </w:rPr>
              <w:t>.</w:t>
            </w:r>
          </w:p>
          <w:p w14:paraId="2A5E20B6" w14:textId="77777777" w:rsidR="0067753D" w:rsidRPr="0079369C" w:rsidRDefault="0067753D" w:rsidP="003E082A">
            <w:pPr>
              <w:spacing w:after="0" w:line="240" w:lineRule="auto"/>
              <w:ind w:left="720"/>
              <w:jc w:val="both"/>
              <w:rPr>
                <w:rFonts w:ascii="Times New Roman" w:eastAsia="Times New Roman" w:hAnsi="Times New Roman"/>
                <w:lang w:eastAsia="ro-RO"/>
              </w:rPr>
            </w:pPr>
          </w:p>
          <w:p w14:paraId="7819B144" w14:textId="77777777" w:rsidR="0067753D" w:rsidRPr="006D1682" w:rsidRDefault="0067753D" w:rsidP="003E082A">
            <w:pPr>
              <w:autoSpaceDE w:val="0"/>
              <w:autoSpaceDN w:val="0"/>
              <w:adjustRightInd w:val="0"/>
              <w:spacing w:after="0" w:line="240" w:lineRule="auto"/>
              <w:jc w:val="both"/>
              <w:rPr>
                <w:rFonts w:ascii="Times New Roman" w:hAnsi="Times New Roman"/>
                <w:u w:val="single"/>
                <w:lang w:eastAsia="ro-RO"/>
              </w:rPr>
            </w:pPr>
            <w:r w:rsidRPr="006D1682">
              <w:rPr>
                <w:rFonts w:ascii="Times New Roman" w:hAnsi="Times New Roman"/>
                <w:u w:val="single"/>
                <w:lang w:eastAsia="ro-RO"/>
              </w:rPr>
              <w:t xml:space="preserve">Nota: </w:t>
            </w:r>
          </w:p>
          <w:p w14:paraId="37A612D1" w14:textId="5BCA6E7D" w:rsidR="0067753D" w:rsidRPr="0079369C" w:rsidRDefault="00BD1326" w:rsidP="003E082A">
            <w:pPr>
              <w:autoSpaceDE w:val="0"/>
              <w:autoSpaceDN w:val="0"/>
              <w:adjustRightInd w:val="0"/>
              <w:spacing w:after="0" w:line="240" w:lineRule="auto"/>
              <w:jc w:val="both"/>
              <w:rPr>
                <w:rFonts w:ascii="Times New Roman" w:hAnsi="Times New Roman"/>
                <w:lang w:eastAsia="ro-RO"/>
              </w:rPr>
            </w:pPr>
            <w:r>
              <w:rPr>
                <w:rFonts w:ascii="Times New Roman" w:hAnsi="Times New Roman"/>
                <w:lang w:eastAsia="ro-RO"/>
              </w:rPr>
              <w:t>a</w:t>
            </w:r>
            <w:r w:rsidR="0067753D" w:rsidRPr="0079369C">
              <w:rPr>
                <w:rFonts w:ascii="Times New Roman" w:hAnsi="Times New Roman"/>
                <w:lang w:eastAsia="ro-RO"/>
              </w:rPr>
              <w:t>.Orice necorelare, omisiune ori neconformitate constatata în privinta documentelor ofertei, în raport cu caietul de sarcini ori prevederile legislatiei în vigoare poate conduce la respingerea ofertei.</w:t>
            </w:r>
          </w:p>
          <w:p w14:paraId="792CBB62" w14:textId="419C70D4" w:rsidR="0067753D" w:rsidRDefault="00BD1326" w:rsidP="003E082A">
            <w:pPr>
              <w:autoSpaceDE w:val="0"/>
              <w:autoSpaceDN w:val="0"/>
              <w:adjustRightInd w:val="0"/>
              <w:spacing w:after="0" w:line="240" w:lineRule="auto"/>
              <w:jc w:val="both"/>
              <w:rPr>
                <w:rFonts w:ascii="Times New Roman" w:hAnsi="Times New Roman"/>
                <w:lang w:eastAsia="ro-RO"/>
              </w:rPr>
            </w:pPr>
            <w:r>
              <w:rPr>
                <w:rFonts w:ascii="Times New Roman" w:hAnsi="Times New Roman"/>
                <w:lang w:eastAsia="ro-RO"/>
              </w:rPr>
              <w:t>b</w:t>
            </w:r>
            <w:r w:rsidR="0067753D" w:rsidRPr="0079369C">
              <w:rPr>
                <w:rFonts w:ascii="Times New Roman" w:hAnsi="Times New Roman"/>
                <w:lang w:eastAsia="ro-RO"/>
              </w:rPr>
              <w:t>.În cazul lipsei unui document aferent propunerii tehnice si/sau completarea gresita a unui document ori neprezentarea acestuia în forma solicitata sunt incidente prevederile de la lit. b) de mai sus.</w:t>
            </w:r>
          </w:p>
          <w:p w14:paraId="441D882D" w14:textId="3FBFA079" w:rsidR="0067753D" w:rsidRPr="0079369C" w:rsidRDefault="00BD1326" w:rsidP="003E082A">
            <w:pPr>
              <w:autoSpaceDE w:val="0"/>
              <w:autoSpaceDN w:val="0"/>
              <w:adjustRightInd w:val="0"/>
              <w:spacing w:after="0" w:line="240" w:lineRule="auto"/>
              <w:jc w:val="both"/>
              <w:rPr>
                <w:rFonts w:ascii="Times New Roman" w:hAnsi="Times New Roman"/>
                <w:lang w:eastAsia="ro-RO"/>
              </w:rPr>
            </w:pPr>
            <w:r>
              <w:rPr>
                <w:rFonts w:ascii="Times New Roman" w:hAnsi="Times New Roman"/>
                <w:lang w:eastAsia="ro-RO"/>
              </w:rPr>
              <w:t>c</w:t>
            </w:r>
            <w:r w:rsidR="0067753D">
              <w:rPr>
                <w:rFonts w:ascii="Times New Roman" w:hAnsi="Times New Roman"/>
                <w:lang w:eastAsia="ro-RO"/>
              </w:rPr>
              <w:t xml:space="preserve">. </w:t>
            </w:r>
            <w:r w:rsidR="0067753D" w:rsidRPr="00957225">
              <w:rPr>
                <w:rFonts w:ascii="Times New Roman" w:hAnsi="Times New Roman"/>
                <w:szCs w:val="24"/>
              </w:rPr>
              <w:t xml:space="preserve">Nu se admite simpla asumare a indeplinirii caietului de sarcini fara </w:t>
            </w:r>
            <w:r w:rsidR="0067753D">
              <w:rPr>
                <w:rFonts w:ascii="Times New Roman" w:hAnsi="Times New Roman"/>
                <w:szCs w:val="24"/>
              </w:rPr>
              <w:t>detalierea serviciilor conform situatiei fiecarui ofertant in parte</w:t>
            </w:r>
            <w:r>
              <w:rPr>
                <w:rFonts w:ascii="Times New Roman" w:hAnsi="Times New Roman"/>
                <w:szCs w:val="24"/>
              </w:rPr>
              <w:t>, în acest caz devenind</w:t>
            </w:r>
            <w:r w:rsidRPr="0079369C">
              <w:rPr>
                <w:rFonts w:ascii="Times New Roman" w:hAnsi="Times New Roman"/>
                <w:lang w:eastAsia="ro-RO"/>
              </w:rPr>
              <w:t xml:space="preserve"> incidente prevederile de la lit. b) de mai sus.</w:t>
            </w:r>
          </w:p>
          <w:p w14:paraId="3BFDFDA4" w14:textId="1E79B2D8" w:rsidR="00D95A1A" w:rsidRPr="00D95A1A" w:rsidRDefault="0067753D" w:rsidP="00D95A1A">
            <w:pPr>
              <w:autoSpaceDE w:val="0"/>
              <w:autoSpaceDN w:val="0"/>
              <w:adjustRightInd w:val="0"/>
              <w:spacing w:after="0" w:line="240" w:lineRule="auto"/>
              <w:jc w:val="both"/>
              <w:rPr>
                <w:rFonts w:ascii="Times New Roman" w:hAnsi="Times New Roman"/>
                <w:lang w:eastAsia="ro-RO"/>
              </w:rPr>
            </w:pPr>
            <w:r w:rsidRPr="0079369C">
              <w:rPr>
                <w:rFonts w:ascii="Times New Roman" w:hAnsi="Times New Roman"/>
                <w:lang w:eastAsia="ro-RO"/>
              </w:rPr>
              <w:t>Cerintele impuse prin caietul de sarcini vor fi considerate ca fiind minimale. Precizam ca datele furnizate trebuie sa fie exacte. Autoritatea contractanta îsi rezerva dreptul de a verifica la autoritatile competente exactitatea datelor declarate si asumate de operatorul economic.</w:t>
            </w:r>
          </w:p>
        </w:tc>
      </w:tr>
      <w:tr w:rsidR="0067753D" w:rsidRPr="0079369C" w14:paraId="22B07EA0" w14:textId="77777777" w:rsidTr="003E082A">
        <w:tc>
          <w:tcPr>
            <w:tcW w:w="10080" w:type="dxa"/>
            <w:shd w:val="clear" w:color="auto" w:fill="auto"/>
          </w:tcPr>
          <w:p w14:paraId="09692B58" w14:textId="7AE20F83" w:rsidR="0067753D" w:rsidRPr="0079369C" w:rsidRDefault="0067753D" w:rsidP="003E082A">
            <w:pPr>
              <w:spacing w:after="0" w:line="240" w:lineRule="auto"/>
              <w:rPr>
                <w:rFonts w:ascii="Times New Roman" w:eastAsia="Times New Roman" w:hAnsi="Times New Roman"/>
                <w:b/>
                <w:lang w:eastAsia="ro-RO"/>
              </w:rPr>
            </w:pPr>
            <w:r w:rsidRPr="0079369C">
              <w:rPr>
                <w:rFonts w:ascii="Times New Roman" w:eastAsia="Times New Roman" w:hAnsi="Times New Roman"/>
                <w:b/>
                <w:lang w:eastAsia="ro-RO"/>
              </w:rPr>
              <w:t>IV.</w:t>
            </w:r>
            <w:r w:rsidR="004723B4">
              <w:rPr>
                <w:rFonts w:ascii="Times New Roman" w:eastAsia="Times New Roman" w:hAnsi="Times New Roman"/>
                <w:b/>
                <w:lang w:eastAsia="ro-RO"/>
              </w:rPr>
              <w:t>3</w:t>
            </w:r>
            <w:r w:rsidRPr="0079369C">
              <w:rPr>
                <w:rFonts w:ascii="Times New Roman" w:eastAsia="Times New Roman" w:hAnsi="Times New Roman"/>
                <w:b/>
                <w:lang w:eastAsia="ro-RO"/>
              </w:rPr>
              <w:t>.2. Modul de prezentare a propunerii financiare</w:t>
            </w:r>
          </w:p>
        </w:tc>
      </w:tr>
      <w:tr w:rsidR="0067753D" w:rsidRPr="008778F4" w14:paraId="04C41A9F" w14:textId="77777777" w:rsidTr="003E082A">
        <w:tc>
          <w:tcPr>
            <w:tcW w:w="10080" w:type="dxa"/>
            <w:shd w:val="clear" w:color="auto" w:fill="auto"/>
          </w:tcPr>
          <w:p w14:paraId="67F687AE" w14:textId="77777777" w:rsidR="0067753D" w:rsidRPr="008778F4" w:rsidRDefault="0067753D" w:rsidP="003E082A">
            <w:pPr>
              <w:spacing w:after="0" w:line="240" w:lineRule="auto"/>
              <w:jc w:val="both"/>
              <w:rPr>
                <w:rFonts w:ascii="Times New Roman" w:eastAsia="Times New Roman" w:hAnsi="Times New Roman"/>
                <w:color w:val="000000"/>
                <w:lang w:val="en-US" w:eastAsia="ro-RO"/>
              </w:rPr>
            </w:pPr>
            <w:r w:rsidRPr="008778F4">
              <w:rPr>
                <w:rFonts w:ascii="Times New Roman" w:eastAsia="Times New Roman" w:hAnsi="Times New Roman"/>
                <w:color w:val="000000"/>
                <w:lang w:val="it-IT" w:eastAsia="ro-RO"/>
              </w:rPr>
              <w:t xml:space="preserve">1. </w:t>
            </w:r>
            <w:r w:rsidRPr="008778F4">
              <w:rPr>
                <w:rFonts w:ascii="Times New Roman" w:eastAsia="Times New Roman" w:hAnsi="Times New Roman"/>
                <w:b/>
                <w:color w:val="000000"/>
                <w:lang w:val="it-IT" w:eastAsia="ro-RO"/>
              </w:rPr>
              <w:t xml:space="preserve">Propunerea financiara va exprima pretul total al contractului, ofertat in Ron. </w:t>
            </w:r>
          </w:p>
          <w:p w14:paraId="77C009F4" w14:textId="77777777" w:rsidR="0067753D" w:rsidRPr="008778F4" w:rsidRDefault="0067753D" w:rsidP="003E082A">
            <w:pPr>
              <w:spacing w:after="0" w:line="240" w:lineRule="auto"/>
              <w:jc w:val="both"/>
              <w:rPr>
                <w:rFonts w:ascii="Times New Roman" w:eastAsia="Times New Roman" w:hAnsi="Times New Roman"/>
                <w:color w:val="000000"/>
                <w:lang w:val="pt-BR" w:eastAsia="ro-RO"/>
              </w:rPr>
            </w:pPr>
            <w:r w:rsidRPr="008778F4">
              <w:rPr>
                <w:rFonts w:ascii="Times New Roman" w:eastAsia="Times New Roman" w:hAnsi="Times New Roman"/>
                <w:color w:val="000000"/>
                <w:lang w:val="pt-BR" w:eastAsia="ro-RO"/>
              </w:rPr>
              <w:t>2. Se va completa Formularul de oferta si anexa la formularul de oferta</w:t>
            </w:r>
          </w:p>
          <w:p w14:paraId="1D4ADD7D" w14:textId="77777777" w:rsidR="0067753D" w:rsidRPr="008778F4" w:rsidRDefault="0067753D" w:rsidP="003E082A">
            <w:pPr>
              <w:spacing w:after="0" w:line="240" w:lineRule="auto"/>
              <w:jc w:val="both"/>
              <w:rPr>
                <w:rFonts w:ascii="Times New Roman" w:eastAsia="Times New Roman" w:hAnsi="Times New Roman"/>
                <w:color w:val="000000"/>
                <w:lang w:val="pt-BR" w:eastAsia="ro-RO"/>
              </w:rPr>
            </w:pPr>
            <w:r w:rsidRPr="008778F4">
              <w:rPr>
                <w:rFonts w:ascii="Times New Roman" w:eastAsia="Times New Roman" w:hAnsi="Times New Roman"/>
                <w:color w:val="000000"/>
                <w:lang w:val="pt-BR" w:eastAsia="ro-RO"/>
              </w:rPr>
              <w:t xml:space="preserve">Nota: </w:t>
            </w:r>
          </w:p>
          <w:p w14:paraId="5C1FC406" w14:textId="77777777" w:rsidR="0067753D" w:rsidRPr="008778F4" w:rsidRDefault="0067753D" w:rsidP="003E082A">
            <w:pPr>
              <w:spacing w:after="0" w:line="240" w:lineRule="auto"/>
              <w:jc w:val="both"/>
              <w:rPr>
                <w:rFonts w:ascii="Times New Roman" w:eastAsia="Times New Roman" w:hAnsi="Times New Roman"/>
                <w:color w:val="000000"/>
                <w:lang w:val="pt-BR" w:eastAsia="ro-RO"/>
              </w:rPr>
            </w:pPr>
            <w:r w:rsidRPr="008778F4">
              <w:rPr>
                <w:rFonts w:ascii="Times New Roman" w:eastAsia="Times New Roman" w:hAnsi="Times New Roman"/>
                <w:color w:val="000000"/>
                <w:lang w:val="pt-BR" w:eastAsia="ro-RO"/>
              </w:rPr>
              <w:t xml:space="preserve">a. Propunerea financiara va fi exprimata exclusiv în RON, fara TVA. </w:t>
            </w:r>
          </w:p>
          <w:p w14:paraId="49AFFC30" w14:textId="77777777" w:rsidR="0067753D" w:rsidRPr="008778F4" w:rsidRDefault="0067753D" w:rsidP="003E082A">
            <w:pPr>
              <w:spacing w:after="0" w:line="240" w:lineRule="auto"/>
              <w:jc w:val="both"/>
              <w:rPr>
                <w:rFonts w:ascii="Times New Roman" w:eastAsia="Times New Roman" w:hAnsi="Times New Roman"/>
                <w:color w:val="000000"/>
                <w:lang w:val="pt-BR" w:eastAsia="ro-RO"/>
              </w:rPr>
            </w:pPr>
            <w:r w:rsidRPr="008778F4">
              <w:rPr>
                <w:rFonts w:ascii="Times New Roman" w:eastAsia="Times New Roman" w:hAnsi="Times New Roman"/>
                <w:color w:val="000000"/>
                <w:lang w:val="pt-BR" w:eastAsia="ro-RO"/>
              </w:rPr>
              <w:t xml:space="preserve">b. Propunerea financiara are caracter ferm si obligatoriu, din punctul de vedere al continutului pe toata perioada de valabilitate. </w:t>
            </w:r>
          </w:p>
          <w:p w14:paraId="7F6A8763" w14:textId="6F832CFE" w:rsidR="0067753D" w:rsidRPr="00B70B0C" w:rsidRDefault="0067753D" w:rsidP="00B70B0C">
            <w:pPr>
              <w:tabs>
                <w:tab w:val="left" w:pos="284"/>
              </w:tabs>
              <w:jc w:val="both"/>
              <w:rPr>
                <w:rFonts w:ascii="Times New Roman" w:hAnsi="Times New Roman"/>
              </w:rPr>
            </w:pPr>
            <w:r w:rsidRPr="008778F4">
              <w:rPr>
                <w:rFonts w:ascii="Times New Roman" w:eastAsia="Times New Roman" w:hAnsi="Times New Roman"/>
                <w:color w:val="000000"/>
                <w:lang w:val="pt-BR" w:eastAsia="ro-RO"/>
              </w:rPr>
              <w:t xml:space="preserve">c. </w:t>
            </w:r>
            <w:r w:rsidRPr="008778F4">
              <w:rPr>
                <w:rFonts w:ascii="Times New Roman" w:eastAsia="Times New Roman" w:hAnsi="Times New Roman"/>
                <w:iCs/>
                <w:color w:val="000000"/>
                <w:lang w:val="it-IT" w:eastAsia="ro-RO"/>
              </w:rPr>
              <w:t xml:space="preserve">Se va completa </w:t>
            </w:r>
            <w:r w:rsidRPr="008778F4">
              <w:rPr>
                <w:rFonts w:ascii="Times New Roman" w:eastAsia="Times New Roman" w:hAnsi="Times New Roman"/>
                <w:b/>
                <w:iCs/>
                <w:color w:val="000000"/>
                <w:lang w:val="it-IT" w:eastAsia="ro-RO"/>
              </w:rPr>
              <w:t>Formularul nr.</w:t>
            </w:r>
            <w:r w:rsidR="009060B0">
              <w:rPr>
                <w:rFonts w:ascii="Times New Roman" w:eastAsia="Times New Roman" w:hAnsi="Times New Roman"/>
                <w:b/>
                <w:iCs/>
                <w:color w:val="000000"/>
                <w:lang w:val="it-IT" w:eastAsia="ro-RO"/>
              </w:rPr>
              <w:t xml:space="preserve"> </w:t>
            </w:r>
            <w:r w:rsidRPr="008778F4">
              <w:rPr>
                <w:rFonts w:ascii="Times New Roman" w:eastAsia="Times New Roman" w:hAnsi="Times New Roman"/>
                <w:b/>
                <w:iCs/>
                <w:color w:val="000000"/>
                <w:lang w:val="it-IT" w:eastAsia="ro-RO"/>
              </w:rPr>
              <w:t>4 si anexa</w:t>
            </w:r>
            <w:r w:rsidRPr="008778F4">
              <w:rPr>
                <w:rFonts w:ascii="Times New Roman" w:eastAsia="Times New Roman" w:hAnsi="Times New Roman"/>
                <w:iCs/>
                <w:color w:val="000000"/>
                <w:lang w:val="it-IT" w:eastAsia="ro-RO"/>
              </w:rPr>
              <w:t xml:space="preserve">. Tarifele ofertate în cadrul propunerii financiare vor trebui sa includa toate cheltuielile legate de prestarea serviciilor de paza, functie de specificitatea fiecarui ofertant. </w:t>
            </w:r>
            <w:r w:rsidRPr="008778F4">
              <w:rPr>
                <w:rFonts w:ascii="Times New Roman" w:eastAsia="Times New Roman" w:hAnsi="Times New Roman"/>
                <w:color w:val="000000"/>
                <w:lang w:val="pt-BR" w:eastAsia="ro-RO"/>
              </w:rPr>
              <w:t xml:space="preserve">Propunerea financiara se va </w:t>
            </w:r>
            <w:r w:rsidRPr="008778F4">
              <w:rPr>
                <w:rFonts w:ascii="Times New Roman" w:eastAsia="Times New Roman" w:hAnsi="Times New Roman"/>
                <w:color w:val="000000"/>
                <w:lang w:eastAsia="ro-RO"/>
              </w:rPr>
              <w:t>fi prezentata ca: a). valoare totala; b). Valoare unitara (lei/ora)</w:t>
            </w:r>
            <w:r w:rsidRPr="008778F4">
              <w:rPr>
                <w:rFonts w:ascii="Times New Roman" w:eastAsia="Times New Roman" w:hAnsi="Times New Roman"/>
                <w:color w:val="000000"/>
                <w:lang w:val="pt-BR" w:eastAsia="ro-RO"/>
              </w:rPr>
              <w:t xml:space="preserve">. (In formularea </w:t>
            </w:r>
            <w:r w:rsidR="006D1682">
              <w:rPr>
                <w:rFonts w:ascii="Times New Roman" w:eastAsia="Times New Roman" w:hAnsi="Times New Roman"/>
                <w:color w:val="000000"/>
                <w:lang w:val="pt-BR" w:eastAsia="ro-RO"/>
              </w:rPr>
              <w:t>propunerii</w:t>
            </w:r>
            <w:r w:rsidRPr="008778F4">
              <w:rPr>
                <w:rFonts w:ascii="Times New Roman" w:eastAsia="Times New Roman" w:hAnsi="Times New Roman"/>
                <w:color w:val="000000"/>
                <w:lang w:val="pt-BR" w:eastAsia="ro-RO"/>
              </w:rPr>
              <w:t xml:space="preserve"> financiare se va lu</w:t>
            </w:r>
            <w:r w:rsidR="001E118E">
              <w:rPr>
                <w:rFonts w:ascii="Times New Roman" w:eastAsia="Times New Roman" w:hAnsi="Times New Roman"/>
                <w:color w:val="000000"/>
                <w:lang w:val="pt-BR" w:eastAsia="ro-RO"/>
              </w:rPr>
              <w:t>a in calcul numarul estimat de</w:t>
            </w:r>
            <w:r w:rsidRPr="00ED314D">
              <w:rPr>
                <w:rFonts w:ascii="Times New Roman" w:eastAsia="Times New Roman" w:hAnsi="Times New Roman"/>
                <w:b/>
                <w:bCs/>
                <w:color w:val="000000"/>
                <w:lang w:val="pt-BR" w:eastAsia="ro-RO"/>
              </w:rPr>
              <w:t xml:space="preserve"> ore </w:t>
            </w:r>
            <w:r w:rsidR="001E118E">
              <w:rPr>
                <w:rFonts w:ascii="Times New Roman" w:eastAsia="Times New Roman" w:hAnsi="Times New Roman"/>
                <w:b/>
                <w:bCs/>
                <w:color w:val="000000"/>
                <w:lang w:val="pt-BR" w:eastAsia="ro-RO"/>
              </w:rPr>
              <w:t xml:space="preserve">prevazut in caietul de sarcini </w:t>
            </w:r>
            <w:r w:rsidRPr="00ED314D">
              <w:rPr>
                <w:rFonts w:ascii="Times New Roman" w:eastAsia="Times New Roman" w:hAnsi="Times New Roman"/>
                <w:b/>
                <w:bCs/>
                <w:color w:val="000000"/>
                <w:lang w:val="pt-BR" w:eastAsia="ro-RO"/>
              </w:rPr>
              <w:t xml:space="preserve">pentru </w:t>
            </w:r>
            <w:r w:rsidRPr="00ED314D">
              <w:rPr>
                <w:rFonts w:ascii="Times New Roman" w:eastAsia="Times New Roman" w:hAnsi="Times New Roman"/>
                <w:b/>
                <w:bCs/>
                <w:color w:val="000000"/>
                <w:lang w:val="pt-BR" w:eastAsia="ro-RO"/>
              </w:rPr>
              <w:lastRenderedPageBreak/>
              <w:t xml:space="preserve">perioada </w:t>
            </w:r>
            <w:r w:rsidR="001E118E">
              <w:rPr>
                <w:rFonts w:ascii="Times New Roman" w:eastAsia="Times New Roman" w:hAnsi="Times New Roman"/>
                <w:b/>
                <w:bCs/>
                <w:color w:val="000000"/>
                <w:lang w:val="pt-BR" w:eastAsia="ro-RO"/>
              </w:rPr>
              <w:t>01.05.202</w:t>
            </w:r>
            <w:r w:rsidR="006D1682">
              <w:rPr>
                <w:rFonts w:ascii="Times New Roman" w:eastAsia="Times New Roman" w:hAnsi="Times New Roman"/>
                <w:b/>
                <w:bCs/>
                <w:color w:val="000000"/>
                <w:lang w:val="pt-BR" w:eastAsia="ro-RO"/>
              </w:rPr>
              <w:t>3</w:t>
            </w:r>
            <w:r w:rsidR="001E118E">
              <w:rPr>
                <w:rFonts w:ascii="Times New Roman" w:eastAsia="Times New Roman" w:hAnsi="Times New Roman"/>
                <w:b/>
                <w:bCs/>
                <w:color w:val="000000"/>
                <w:lang w:val="pt-BR" w:eastAsia="ro-RO"/>
              </w:rPr>
              <w:t xml:space="preserve"> – 31.12.202</w:t>
            </w:r>
            <w:r w:rsidR="006D1682">
              <w:rPr>
                <w:rFonts w:ascii="Times New Roman" w:eastAsia="Times New Roman" w:hAnsi="Times New Roman"/>
                <w:b/>
                <w:bCs/>
                <w:color w:val="000000"/>
                <w:lang w:val="pt-BR" w:eastAsia="ro-RO"/>
              </w:rPr>
              <w:t>3</w:t>
            </w:r>
            <w:r w:rsidRPr="00EC578F">
              <w:rPr>
                <w:rFonts w:ascii="Times New Roman" w:eastAsia="Times New Roman" w:hAnsi="Times New Roman"/>
                <w:color w:val="000000"/>
                <w:lang w:val="pt-BR" w:eastAsia="ro-RO"/>
              </w:rPr>
              <w:t>).</w:t>
            </w:r>
            <w:r w:rsidR="00B70B0C">
              <w:rPr>
                <w:rFonts w:ascii="Times New Roman" w:eastAsia="Times New Roman" w:hAnsi="Times New Roman"/>
                <w:color w:val="000000"/>
                <w:lang w:val="pt-BR" w:eastAsia="ro-RO"/>
              </w:rPr>
              <w:t xml:space="preserve"> </w:t>
            </w:r>
            <w:r w:rsidR="00B70B0C" w:rsidRPr="00B70B0C">
              <w:rPr>
                <w:rFonts w:ascii="Times New Roman" w:hAnsi="Times New Roman"/>
              </w:rPr>
              <w:t xml:space="preserve">Fiecare ofertant are obligativitatea de a prezenta </w:t>
            </w:r>
            <w:r w:rsidR="00B70B0C">
              <w:rPr>
                <w:rFonts w:ascii="Times New Roman" w:hAnsi="Times New Roman"/>
              </w:rPr>
              <w:t xml:space="preserve">în anexa la </w:t>
            </w:r>
            <w:r w:rsidR="00B70B0C" w:rsidRPr="00B70B0C">
              <w:rPr>
                <w:rFonts w:ascii="Times New Roman" w:hAnsi="Times New Roman"/>
              </w:rPr>
              <w:t>formularu</w:t>
            </w:r>
            <w:r w:rsidR="00B70B0C">
              <w:rPr>
                <w:rFonts w:ascii="Times New Roman" w:hAnsi="Times New Roman"/>
              </w:rPr>
              <w:t>l</w:t>
            </w:r>
            <w:r w:rsidR="00B70B0C" w:rsidRPr="00B70B0C">
              <w:rPr>
                <w:rFonts w:ascii="Times New Roman" w:hAnsi="Times New Roman"/>
              </w:rPr>
              <w:t xml:space="preserve"> de ofertă modalitatea concretă de fundamentare a tarifului propus, în care se vor prezenta inclusiv formulele de calcul utilizate.</w:t>
            </w:r>
          </w:p>
          <w:p w14:paraId="34D8EBE2" w14:textId="640711CF" w:rsidR="0067753D" w:rsidRPr="008778F4" w:rsidRDefault="0067753D" w:rsidP="003E082A">
            <w:pPr>
              <w:spacing w:after="0" w:line="240" w:lineRule="auto"/>
              <w:jc w:val="both"/>
              <w:rPr>
                <w:rFonts w:ascii="Times New Roman" w:eastAsia="Times New Roman" w:hAnsi="Times New Roman"/>
                <w:color w:val="000000"/>
                <w:lang w:eastAsia="ro-RO"/>
              </w:rPr>
            </w:pPr>
            <w:r w:rsidRPr="008778F4">
              <w:rPr>
                <w:rFonts w:ascii="Times New Roman" w:eastAsia="Times New Roman" w:hAnsi="Times New Roman"/>
                <w:color w:val="000000"/>
                <w:lang w:val="pt-BR" w:eastAsia="ro-RO"/>
              </w:rPr>
              <w:t xml:space="preserve"> d. In elaborarea propunerii financiare </w:t>
            </w:r>
            <w:r w:rsidRPr="008778F4">
              <w:rPr>
                <w:rFonts w:ascii="Times New Roman" w:eastAsia="Times New Roman" w:hAnsi="Times New Roman"/>
                <w:color w:val="000000"/>
                <w:lang w:eastAsia="ro-RO"/>
              </w:rPr>
              <w:t xml:space="preserve">se va utiliza un curs euro publicat de BNR in data </w:t>
            </w:r>
            <w:r w:rsidR="00D27A5F" w:rsidRPr="008778F4">
              <w:rPr>
                <w:rFonts w:ascii="Times New Roman" w:eastAsia="Times New Roman" w:hAnsi="Times New Roman"/>
                <w:color w:val="000000"/>
                <w:lang w:eastAsia="ro-RO"/>
              </w:rPr>
              <w:t>publicării</w:t>
            </w:r>
            <w:r w:rsidRPr="008778F4">
              <w:rPr>
                <w:rFonts w:ascii="Times New Roman" w:eastAsia="Times New Roman" w:hAnsi="Times New Roman"/>
                <w:color w:val="000000"/>
                <w:lang w:eastAsia="ro-RO"/>
              </w:rPr>
              <w:t xml:space="preserve"> </w:t>
            </w:r>
            <w:r w:rsidR="00B56009">
              <w:rPr>
                <w:rFonts w:ascii="Times New Roman" w:eastAsia="Times New Roman" w:hAnsi="Times New Roman"/>
                <w:color w:val="000000"/>
                <w:lang w:eastAsia="ro-RO"/>
              </w:rPr>
              <w:t xml:space="preserve">anunțului </w:t>
            </w:r>
            <w:r w:rsidRPr="008778F4">
              <w:rPr>
                <w:rFonts w:ascii="Times New Roman" w:eastAsia="Times New Roman" w:hAnsi="Times New Roman"/>
                <w:color w:val="000000"/>
                <w:lang w:eastAsia="ro-RO"/>
              </w:rPr>
              <w:t>de participare.</w:t>
            </w:r>
          </w:p>
          <w:p w14:paraId="00DE0DF4" w14:textId="77777777" w:rsidR="0067753D" w:rsidRPr="008778F4" w:rsidRDefault="0067753D" w:rsidP="003E082A">
            <w:pPr>
              <w:spacing w:after="0" w:line="240" w:lineRule="auto"/>
              <w:jc w:val="both"/>
              <w:rPr>
                <w:rFonts w:ascii="Times New Roman" w:hAnsi="Times New Roman"/>
                <w:i/>
                <w:color w:val="000000"/>
                <w:lang w:eastAsia="ro-RO"/>
              </w:rPr>
            </w:pPr>
            <w:r w:rsidRPr="008778F4">
              <w:rPr>
                <w:rFonts w:ascii="Times New Roman" w:eastAsia="Times New Roman" w:hAnsi="Times New Roman"/>
                <w:b/>
                <w:i/>
                <w:color w:val="000000"/>
                <w:lang w:eastAsia="ro-RO"/>
              </w:rPr>
              <w:t>Note:</w:t>
            </w:r>
            <w:r w:rsidRPr="008778F4">
              <w:rPr>
                <w:rFonts w:ascii="Times New Roman" w:eastAsia="Times New Roman" w:hAnsi="Times New Roman"/>
                <w:i/>
                <w:color w:val="000000"/>
                <w:lang w:eastAsia="ro-RO"/>
              </w:rPr>
              <w:t xml:space="preserve"> </w:t>
            </w:r>
          </w:p>
          <w:p w14:paraId="61C9FCBD" w14:textId="709E65DC" w:rsidR="0067753D" w:rsidRPr="008778F4" w:rsidRDefault="0067753D" w:rsidP="003E082A">
            <w:pPr>
              <w:pStyle w:val="ListParagraph"/>
              <w:numPr>
                <w:ilvl w:val="0"/>
                <w:numId w:val="6"/>
              </w:numPr>
              <w:jc w:val="both"/>
              <w:rPr>
                <w:i/>
                <w:color w:val="000000"/>
                <w:sz w:val="22"/>
                <w:szCs w:val="22"/>
                <w:lang w:val="ro-RO" w:eastAsia="ro-RO"/>
              </w:rPr>
            </w:pPr>
            <w:r w:rsidRPr="008778F4">
              <w:rPr>
                <w:i/>
                <w:color w:val="000000"/>
                <w:sz w:val="22"/>
                <w:szCs w:val="22"/>
                <w:lang w:val="ro-RO" w:eastAsia="ro-RO"/>
              </w:rPr>
              <w:t xml:space="preserve">Oferta are caracter obligatoriu din punctul de vedere al </w:t>
            </w:r>
            <w:r w:rsidR="00D27A5F" w:rsidRPr="008778F4">
              <w:rPr>
                <w:i/>
                <w:color w:val="000000"/>
                <w:sz w:val="22"/>
                <w:szCs w:val="22"/>
                <w:lang w:val="ro-RO" w:eastAsia="ro-RO"/>
              </w:rPr>
              <w:t>conținutului</w:t>
            </w:r>
            <w:r w:rsidRPr="008778F4">
              <w:rPr>
                <w:i/>
                <w:color w:val="000000"/>
                <w:sz w:val="22"/>
                <w:szCs w:val="22"/>
                <w:lang w:val="ro-RO" w:eastAsia="ro-RO"/>
              </w:rPr>
              <w:t>, pe toată perioada de valabilitate stabilită de către autoritatea/entitatea contractantă și asumată de ofertant.</w:t>
            </w:r>
          </w:p>
          <w:p w14:paraId="1CF1DA38" w14:textId="77777777" w:rsidR="0067753D" w:rsidRPr="008778F4" w:rsidRDefault="0067753D" w:rsidP="003E082A">
            <w:pPr>
              <w:pStyle w:val="ListParagraph"/>
              <w:numPr>
                <w:ilvl w:val="0"/>
                <w:numId w:val="6"/>
              </w:numPr>
              <w:jc w:val="both"/>
              <w:rPr>
                <w:i/>
                <w:color w:val="000000"/>
                <w:sz w:val="22"/>
                <w:szCs w:val="22"/>
                <w:lang w:val="ro-RO" w:eastAsia="ro-RO"/>
              </w:rPr>
            </w:pPr>
            <w:r w:rsidRPr="008778F4">
              <w:rPr>
                <w:i/>
                <w:color w:val="000000"/>
                <w:sz w:val="22"/>
                <w:szCs w:val="22"/>
                <w:lang w:val="ro-RO" w:eastAsia="ro-RO"/>
              </w:rPr>
              <w:t xml:space="preserve">În vederea comparării unitare a ofertelor, toate prețurile vor fi exprimate în cifre cu doua zecimale. </w:t>
            </w:r>
          </w:p>
          <w:p w14:paraId="054D6971" w14:textId="77777777" w:rsidR="0067753D" w:rsidRPr="008778F4" w:rsidRDefault="0067753D" w:rsidP="003E082A">
            <w:pPr>
              <w:pStyle w:val="ListParagraph"/>
              <w:numPr>
                <w:ilvl w:val="0"/>
                <w:numId w:val="6"/>
              </w:numPr>
              <w:jc w:val="both"/>
              <w:rPr>
                <w:i/>
                <w:color w:val="000000"/>
                <w:sz w:val="22"/>
                <w:szCs w:val="22"/>
                <w:lang w:val="ro-RO" w:eastAsia="ro-RO"/>
              </w:rPr>
            </w:pPr>
            <w:r w:rsidRPr="008778F4">
              <w:rPr>
                <w:i/>
                <w:color w:val="000000"/>
                <w:sz w:val="22"/>
                <w:szCs w:val="22"/>
                <w:lang w:val="ro-RO" w:eastAsia="ro-RO"/>
              </w:rPr>
              <w:t xml:space="preserve">În situația în care două sau mai multe oferte conțin același preț, autoritatea/entitatea contractantă va recurge la solicitarea transmiterii off-line de către operatorii economici de noi prețuri </w:t>
            </w:r>
          </w:p>
          <w:p w14:paraId="37524142" w14:textId="6A79E2D2" w:rsidR="0067753D" w:rsidRPr="00B70B0C" w:rsidRDefault="0067753D" w:rsidP="003E082A">
            <w:pPr>
              <w:pStyle w:val="ListParagraph"/>
              <w:numPr>
                <w:ilvl w:val="0"/>
                <w:numId w:val="6"/>
              </w:numPr>
              <w:jc w:val="both"/>
              <w:rPr>
                <w:color w:val="000000"/>
                <w:sz w:val="22"/>
                <w:szCs w:val="22"/>
                <w:lang w:eastAsia="ro-RO"/>
              </w:rPr>
            </w:pPr>
            <w:r w:rsidRPr="008778F4">
              <w:rPr>
                <w:i/>
                <w:color w:val="000000"/>
                <w:sz w:val="22"/>
                <w:szCs w:val="22"/>
                <w:lang w:val="ro-RO" w:eastAsia="ro-RO"/>
              </w:rPr>
              <w:t xml:space="preserve">Evaluarea ofertelor se va realiza prin compararea propunerilor financiare totale, prin </w:t>
            </w:r>
            <w:r w:rsidR="00D27A5F" w:rsidRPr="008778F4">
              <w:rPr>
                <w:i/>
                <w:color w:val="000000"/>
                <w:sz w:val="22"/>
                <w:szCs w:val="22"/>
                <w:lang w:val="ro-RO" w:eastAsia="ro-RO"/>
              </w:rPr>
              <w:t>înmulțirea</w:t>
            </w:r>
            <w:r w:rsidRPr="008778F4">
              <w:rPr>
                <w:i/>
                <w:color w:val="000000"/>
                <w:sz w:val="22"/>
                <w:szCs w:val="22"/>
                <w:lang w:val="ro-RO" w:eastAsia="ro-RO"/>
              </w:rPr>
              <w:t xml:space="preserve"> </w:t>
            </w:r>
            <w:r w:rsidR="00D27A5F" w:rsidRPr="008778F4">
              <w:rPr>
                <w:i/>
                <w:color w:val="000000"/>
                <w:sz w:val="22"/>
                <w:szCs w:val="22"/>
                <w:lang w:val="ro-RO" w:eastAsia="ro-RO"/>
              </w:rPr>
              <w:t>prețului</w:t>
            </w:r>
            <w:r w:rsidRPr="008778F4">
              <w:rPr>
                <w:i/>
                <w:color w:val="000000"/>
                <w:sz w:val="22"/>
                <w:szCs w:val="22"/>
                <w:lang w:val="ro-RO" w:eastAsia="ro-RO"/>
              </w:rPr>
              <w:t xml:space="preserve"> unitar cu cantitatea estimata  contractului</w:t>
            </w:r>
            <w:r w:rsidR="00B70B0C">
              <w:rPr>
                <w:i/>
                <w:color w:val="000000"/>
                <w:sz w:val="22"/>
                <w:szCs w:val="22"/>
                <w:lang w:val="ro-RO" w:eastAsia="ro-RO"/>
              </w:rPr>
              <w:t>.</w:t>
            </w:r>
          </w:p>
          <w:p w14:paraId="43FEAAE3" w14:textId="6495596B" w:rsidR="00CD1E59" w:rsidRDefault="00CD1E59" w:rsidP="00CD1E59">
            <w:pPr>
              <w:pStyle w:val="yiv6214565112msonormal"/>
              <w:shd w:val="clear" w:color="auto" w:fill="FFFFFF"/>
              <w:spacing w:before="0" w:beforeAutospacing="0" w:after="0" w:afterAutospacing="0"/>
              <w:rPr>
                <w:rFonts w:ascii="Calibri" w:hAnsi="Calibri"/>
                <w:color w:val="1D2228"/>
                <w:sz w:val="22"/>
                <w:szCs w:val="22"/>
              </w:rPr>
            </w:pPr>
          </w:p>
          <w:p w14:paraId="1BEEAE3E" w14:textId="6FC02312" w:rsidR="00CD1E59" w:rsidRPr="004F46E9" w:rsidRDefault="00A27019" w:rsidP="00CD1E59">
            <w:pPr>
              <w:pStyle w:val="yiv6214565112msonormal"/>
              <w:shd w:val="clear" w:color="auto" w:fill="FFFFFF"/>
              <w:spacing w:before="0" w:beforeAutospacing="0" w:after="0" w:afterAutospacing="0"/>
              <w:ind w:firstLine="780"/>
              <w:jc w:val="both"/>
              <w:rPr>
                <w:sz w:val="22"/>
                <w:szCs w:val="22"/>
              </w:rPr>
            </w:pPr>
            <w:r w:rsidRPr="004F46E9">
              <w:rPr>
                <w:b/>
                <w:bCs/>
                <w:sz w:val="22"/>
                <w:szCs w:val="22"/>
              </w:rPr>
              <w:t>N</w:t>
            </w:r>
            <w:r w:rsidR="004F46E9" w:rsidRPr="004F46E9">
              <w:rPr>
                <w:b/>
                <w:bCs/>
                <w:sz w:val="22"/>
                <w:szCs w:val="22"/>
              </w:rPr>
              <w:t>otă</w:t>
            </w:r>
            <w:r w:rsidRPr="004F46E9">
              <w:rPr>
                <w:b/>
                <w:bCs/>
                <w:sz w:val="22"/>
                <w:szCs w:val="22"/>
              </w:rPr>
              <w:t>:</w:t>
            </w:r>
            <w:r w:rsidRPr="004F46E9">
              <w:rPr>
                <w:sz w:val="22"/>
                <w:szCs w:val="22"/>
              </w:rPr>
              <w:t xml:space="preserve"> </w:t>
            </w:r>
            <w:r w:rsidR="00CD1E59" w:rsidRPr="004F46E9">
              <w:rPr>
                <w:sz w:val="22"/>
                <w:szCs w:val="22"/>
              </w:rPr>
              <w:t>In cazul in care ofertantul declara in propunerea financiara persoane pentru care  beneficiază de subvenția prevăzută la art. 85 alin.</w:t>
            </w:r>
            <w:r w:rsidR="008B0E0B">
              <w:rPr>
                <w:sz w:val="22"/>
                <w:szCs w:val="22"/>
              </w:rPr>
              <w:t xml:space="preserve"> </w:t>
            </w:r>
            <w:r w:rsidR="00CD1E59" w:rsidRPr="004F46E9">
              <w:rPr>
                <w:sz w:val="22"/>
                <w:szCs w:val="22"/>
              </w:rPr>
              <w:t xml:space="preserve">(l), (2) si (5) din Legea 76/2002 si pentru care prezintă Convențiile emise de AJOFM, </w:t>
            </w:r>
            <w:r w:rsidR="004F46E9">
              <w:rPr>
                <w:sz w:val="22"/>
                <w:szCs w:val="22"/>
              </w:rPr>
              <w:t xml:space="preserve">acesta </w:t>
            </w:r>
            <w:r w:rsidR="00CD1E59" w:rsidRPr="004F46E9">
              <w:rPr>
                <w:sz w:val="22"/>
                <w:szCs w:val="22"/>
              </w:rPr>
              <w:t>trebuie sa prezinte:</w:t>
            </w:r>
          </w:p>
          <w:p w14:paraId="2E9F49F4" w14:textId="46D71EBF" w:rsidR="00CD1E59" w:rsidRPr="004F46E9" w:rsidRDefault="004F46E9" w:rsidP="00CD1E59">
            <w:pPr>
              <w:pStyle w:val="yiv6214565112msonormal"/>
              <w:shd w:val="clear" w:color="auto" w:fill="FFFFFF"/>
              <w:spacing w:before="0" w:beforeAutospacing="0" w:after="0" w:afterAutospacing="0"/>
              <w:ind w:firstLine="780"/>
              <w:jc w:val="both"/>
              <w:rPr>
                <w:sz w:val="22"/>
                <w:szCs w:val="22"/>
              </w:rPr>
            </w:pPr>
            <w:r>
              <w:rPr>
                <w:sz w:val="22"/>
                <w:szCs w:val="22"/>
              </w:rPr>
              <w:t>a) d</w:t>
            </w:r>
            <w:r w:rsidR="00CD1E59" w:rsidRPr="004F46E9">
              <w:rPr>
                <w:sz w:val="22"/>
                <w:szCs w:val="22"/>
              </w:rPr>
              <w:t>ovada că persoanele pentru care s-au încheiat convențiile fac încă parte din personalul activ al societății (extras Revisal la zi)</w:t>
            </w:r>
            <w:r>
              <w:rPr>
                <w:sz w:val="22"/>
                <w:szCs w:val="22"/>
              </w:rPr>
              <w:t>;</w:t>
            </w:r>
          </w:p>
          <w:p w14:paraId="2FE4EFC8" w14:textId="7C31AF7A" w:rsidR="00CD1E59" w:rsidRPr="00155DD3" w:rsidRDefault="004F46E9" w:rsidP="00CD1E59">
            <w:pPr>
              <w:pStyle w:val="yiv6214565112msonormal"/>
              <w:shd w:val="clear" w:color="auto" w:fill="FFFFFF"/>
              <w:spacing w:before="0" w:beforeAutospacing="0" w:after="0" w:afterAutospacing="0"/>
              <w:ind w:firstLine="780"/>
              <w:jc w:val="both"/>
              <w:rPr>
                <w:sz w:val="22"/>
                <w:szCs w:val="22"/>
              </w:rPr>
            </w:pPr>
            <w:r>
              <w:rPr>
                <w:sz w:val="22"/>
                <w:szCs w:val="22"/>
              </w:rPr>
              <w:t>b) d</w:t>
            </w:r>
            <w:r w:rsidR="00CD1E59" w:rsidRPr="004F46E9">
              <w:rPr>
                <w:sz w:val="22"/>
                <w:szCs w:val="22"/>
              </w:rPr>
              <w:t>eclarația de disponibilitate a acestor persoane</w:t>
            </w:r>
            <w:r w:rsidRPr="00155DD3">
              <w:rPr>
                <w:sz w:val="22"/>
                <w:szCs w:val="22"/>
              </w:rPr>
              <w:t>;</w:t>
            </w:r>
          </w:p>
          <w:p w14:paraId="7CCF92D6" w14:textId="2287F2EF" w:rsidR="00CD1E59" w:rsidRPr="004F46E9" w:rsidRDefault="004F46E9" w:rsidP="00CD1E59">
            <w:pPr>
              <w:pStyle w:val="yiv6214565112msonormal"/>
              <w:shd w:val="clear" w:color="auto" w:fill="FFFFFF"/>
              <w:spacing w:before="0" w:beforeAutospacing="0" w:after="0" w:afterAutospacing="0"/>
              <w:ind w:firstLine="780"/>
              <w:jc w:val="both"/>
              <w:rPr>
                <w:sz w:val="22"/>
                <w:szCs w:val="22"/>
              </w:rPr>
            </w:pPr>
            <w:r>
              <w:rPr>
                <w:sz w:val="22"/>
                <w:szCs w:val="22"/>
              </w:rPr>
              <w:t>c) d</w:t>
            </w:r>
            <w:r w:rsidR="00CD1E59" w:rsidRPr="004F46E9">
              <w:rPr>
                <w:sz w:val="22"/>
                <w:szCs w:val="22"/>
              </w:rPr>
              <w:t xml:space="preserve">eclarație pe propria răspundere a ofertantului din care sa </w:t>
            </w:r>
            <w:r w:rsidR="00A27019" w:rsidRPr="004F46E9">
              <w:rPr>
                <w:sz w:val="22"/>
                <w:szCs w:val="22"/>
              </w:rPr>
              <w:t>reiasă</w:t>
            </w:r>
            <w:r w:rsidR="00CD1E59" w:rsidRPr="004F46E9">
              <w:rPr>
                <w:sz w:val="22"/>
                <w:szCs w:val="22"/>
              </w:rPr>
              <w:t xml:space="preserve"> ca aceste persoane vor face parte din personalul care va presta serviciile de paza in cadrul contractului cu obiectul prezentei proceduri</w:t>
            </w:r>
            <w:r>
              <w:rPr>
                <w:sz w:val="22"/>
                <w:szCs w:val="22"/>
              </w:rPr>
              <w:t>;</w:t>
            </w:r>
          </w:p>
          <w:p w14:paraId="42410B03" w14:textId="02894ED5" w:rsidR="00CD1E59" w:rsidRPr="004F46E9" w:rsidRDefault="004F46E9" w:rsidP="00CD1E59">
            <w:pPr>
              <w:pStyle w:val="yiv6214565112msonormal"/>
              <w:shd w:val="clear" w:color="auto" w:fill="FFFFFF"/>
              <w:spacing w:before="0" w:beforeAutospacing="0" w:after="0" w:afterAutospacing="0"/>
              <w:ind w:firstLine="780"/>
              <w:jc w:val="both"/>
              <w:rPr>
                <w:sz w:val="22"/>
                <w:szCs w:val="22"/>
              </w:rPr>
            </w:pPr>
            <w:r>
              <w:rPr>
                <w:sz w:val="22"/>
                <w:szCs w:val="22"/>
              </w:rPr>
              <w:t xml:space="preserve">d) </w:t>
            </w:r>
            <w:r w:rsidR="00155DD3">
              <w:rPr>
                <w:sz w:val="22"/>
                <w:szCs w:val="22"/>
              </w:rPr>
              <w:t>d</w:t>
            </w:r>
            <w:r w:rsidR="00155DD3" w:rsidRPr="004F46E9">
              <w:rPr>
                <w:sz w:val="22"/>
                <w:szCs w:val="22"/>
              </w:rPr>
              <w:t xml:space="preserve">eclarație pe propria răspundere a ofertantului </w:t>
            </w:r>
            <w:r w:rsidR="00CD1E59" w:rsidRPr="004F46E9">
              <w:rPr>
                <w:sz w:val="22"/>
                <w:szCs w:val="22"/>
              </w:rPr>
              <w:t>din care să rezulte că subvențiile invocate în această procedură nu au fost deja alocate altei proceduri anterioare;</w:t>
            </w:r>
          </w:p>
          <w:p w14:paraId="290D1DCB" w14:textId="77777777" w:rsidR="00B70B0C" w:rsidRDefault="004F46E9" w:rsidP="004F46E9">
            <w:pPr>
              <w:pStyle w:val="yiv6214565112msonormal"/>
              <w:shd w:val="clear" w:color="auto" w:fill="FFFFFF"/>
              <w:spacing w:before="0" w:beforeAutospacing="0" w:after="0" w:afterAutospacing="0"/>
              <w:ind w:firstLine="780"/>
              <w:jc w:val="both"/>
              <w:rPr>
                <w:sz w:val="22"/>
                <w:szCs w:val="22"/>
              </w:rPr>
            </w:pPr>
            <w:r>
              <w:rPr>
                <w:sz w:val="22"/>
                <w:szCs w:val="22"/>
              </w:rPr>
              <w:t xml:space="preserve">e) </w:t>
            </w:r>
            <w:r w:rsidR="00CD1E59" w:rsidRPr="004F46E9">
              <w:rPr>
                <w:sz w:val="22"/>
                <w:szCs w:val="22"/>
              </w:rPr>
              <w:t>ultima Raportare lunară către AJOFM privind persoanele pentru care se beneficiază de subvenția prevăzută la art. 85 din legea nr. 76/2002</w:t>
            </w:r>
            <w:r w:rsidRPr="004F46E9">
              <w:rPr>
                <w:sz w:val="22"/>
                <w:szCs w:val="22"/>
              </w:rPr>
              <w:t>.</w:t>
            </w:r>
          </w:p>
          <w:p w14:paraId="05D2D864" w14:textId="710BB788" w:rsidR="00155DD3" w:rsidRPr="00155DD3" w:rsidRDefault="00155DD3" w:rsidP="004F46E9">
            <w:pPr>
              <w:pStyle w:val="yiv6214565112msonormal"/>
              <w:shd w:val="clear" w:color="auto" w:fill="FFFFFF"/>
              <w:spacing w:before="0" w:beforeAutospacing="0" w:after="0" w:afterAutospacing="0"/>
              <w:ind w:firstLine="780"/>
              <w:jc w:val="both"/>
              <w:rPr>
                <w:sz w:val="22"/>
                <w:szCs w:val="22"/>
              </w:rPr>
            </w:pPr>
            <w:r>
              <w:rPr>
                <w:sz w:val="22"/>
                <w:szCs w:val="22"/>
              </w:rPr>
              <w:t>Neprezentarea de către ofertant a înscrisurile solicitate, are ca efect respingerea ofertei.</w:t>
            </w:r>
          </w:p>
        </w:tc>
      </w:tr>
      <w:tr w:rsidR="00F3624A" w:rsidRPr="008778F4" w14:paraId="745992CD" w14:textId="77777777" w:rsidTr="003E082A">
        <w:tc>
          <w:tcPr>
            <w:tcW w:w="10080" w:type="dxa"/>
            <w:shd w:val="clear" w:color="auto" w:fill="auto"/>
          </w:tcPr>
          <w:p w14:paraId="40255C7A" w14:textId="77777777" w:rsidR="00F3624A" w:rsidRPr="008778F4" w:rsidRDefault="00F3624A" w:rsidP="003E082A">
            <w:pPr>
              <w:spacing w:after="0" w:line="240" w:lineRule="auto"/>
              <w:jc w:val="both"/>
              <w:rPr>
                <w:rFonts w:ascii="Times New Roman" w:eastAsia="Times New Roman" w:hAnsi="Times New Roman"/>
                <w:color w:val="000000"/>
                <w:lang w:val="it-IT" w:eastAsia="ro-RO"/>
              </w:rPr>
            </w:pPr>
          </w:p>
        </w:tc>
      </w:tr>
      <w:tr w:rsidR="0067753D" w:rsidRPr="0079369C" w14:paraId="6B9D18A3" w14:textId="77777777" w:rsidTr="003E082A">
        <w:tc>
          <w:tcPr>
            <w:tcW w:w="10080" w:type="dxa"/>
            <w:shd w:val="clear" w:color="auto" w:fill="auto"/>
            <w:vAlign w:val="center"/>
          </w:tcPr>
          <w:p w14:paraId="723DF244" w14:textId="5668B006" w:rsidR="0067753D" w:rsidRPr="0079369C" w:rsidRDefault="0067753D" w:rsidP="003E082A">
            <w:pPr>
              <w:spacing w:after="0" w:line="240" w:lineRule="auto"/>
              <w:rPr>
                <w:rFonts w:ascii="Times New Roman" w:eastAsia="Times New Roman" w:hAnsi="Times New Roman"/>
                <w:b/>
                <w:lang w:eastAsia="ro-RO"/>
              </w:rPr>
            </w:pPr>
            <w:r w:rsidRPr="0079369C">
              <w:rPr>
                <w:rFonts w:ascii="Times New Roman" w:eastAsia="Times New Roman" w:hAnsi="Times New Roman"/>
                <w:b/>
                <w:lang w:eastAsia="ro-RO"/>
              </w:rPr>
              <w:t>IV.</w:t>
            </w:r>
            <w:r w:rsidR="004723B4">
              <w:rPr>
                <w:rFonts w:ascii="Times New Roman" w:eastAsia="Times New Roman" w:hAnsi="Times New Roman"/>
                <w:b/>
                <w:lang w:eastAsia="ro-RO"/>
              </w:rPr>
              <w:t>3</w:t>
            </w:r>
            <w:r w:rsidRPr="0079369C">
              <w:rPr>
                <w:rFonts w:ascii="Times New Roman" w:eastAsia="Times New Roman" w:hAnsi="Times New Roman"/>
                <w:b/>
                <w:lang w:eastAsia="ro-RO"/>
              </w:rPr>
              <w:t>.3. Modul de prezentare a ofertei</w:t>
            </w:r>
          </w:p>
          <w:p w14:paraId="4D8416DC" w14:textId="418F0B2B" w:rsidR="0067753D" w:rsidRPr="003D1A76" w:rsidRDefault="0067753D" w:rsidP="00657F56">
            <w:pPr>
              <w:pStyle w:val="NormalWeb"/>
              <w:spacing w:before="0" w:beforeAutospacing="0" w:after="0" w:afterAutospacing="0"/>
              <w:jc w:val="both"/>
            </w:pPr>
            <w:r w:rsidRPr="006D1682">
              <w:rPr>
                <w:i/>
                <w:sz w:val="22"/>
                <w:szCs w:val="22"/>
                <w:lang w:eastAsia="ro-RO"/>
              </w:rPr>
              <w:t xml:space="preserve">a) </w:t>
            </w:r>
            <w:proofErr w:type="spellStart"/>
            <w:r w:rsidRPr="006D1682">
              <w:rPr>
                <w:i/>
                <w:sz w:val="22"/>
                <w:szCs w:val="22"/>
                <w:lang w:eastAsia="ro-RO"/>
              </w:rPr>
              <w:t>Adresa</w:t>
            </w:r>
            <w:proofErr w:type="spellEnd"/>
            <w:r w:rsidRPr="006D1682">
              <w:rPr>
                <w:i/>
                <w:sz w:val="22"/>
                <w:szCs w:val="22"/>
                <w:lang w:eastAsia="ro-RO"/>
              </w:rPr>
              <w:t xml:space="preserve"> la care se </w:t>
            </w:r>
            <w:proofErr w:type="spellStart"/>
            <w:r w:rsidRPr="006D1682">
              <w:rPr>
                <w:i/>
                <w:sz w:val="22"/>
                <w:szCs w:val="22"/>
                <w:lang w:eastAsia="ro-RO"/>
              </w:rPr>
              <w:t>depune</w:t>
            </w:r>
            <w:proofErr w:type="spellEnd"/>
            <w:r w:rsidRPr="006D1682">
              <w:rPr>
                <w:i/>
                <w:sz w:val="22"/>
                <w:szCs w:val="22"/>
                <w:lang w:eastAsia="ro-RO"/>
              </w:rPr>
              <w:t xml:space="preserve"> </w:t>
            </w:r>
            <w:proofErr w:type="spellStart"/>
            <w:r w:rsidRPr="006D1682">
              <w:rPr>
                <w:i/>
                <w:sz w:val="22"/>
                <w:szCs w:val="22"/>
                <w:lang w:eastAsia="ro-RO"/>
              </w:rPr>
              <w:t>oferta</w:t>
            </w:r>
            <w:proofErr w:type="spellEnd"/>
            <w:r w:rsidRPr="006D1682">
              <w:rPr>
                <w:i/>
                <w:sz w:val="22"/>
                <w:szCs w:val="22"/>
                <w:lang w:eastAsia="ro-RO"/>
              </w:rPr>
              <w:t>:</w:t>
            </w:r>
            <w:r w:rsidR="00657F56">
              <w:rPr>
                <w:i/>
                <w:lang w:eastAsia="ro-RO"/>
              </w:rPr>
              <w:t xml:space="preserve"> </w:t>
            </w:r>
            <w:proofErr w:type="spellStart"/>
            <w:r w:rsidR="00657F56" w:rsidRPr="002E731B">
              <w:rPr>
                <w:sz w:val="22"/>
                <w:szCs w:val="22"/>
              </w:rPr>
              <w:t>sediul</w:t>
            </w:r>
            <w:proofErr w:type="spellEnd"/>
            <w:r w:rsidR="00657F56" w:rsidRPr="002E731B">
              <w:rPr>
                <w:sz w:val="22"/>
                <w:szCs w:val="22"/>
              </w:rPr>
              <w:t xml:space="preserve"> </w:t>
            </w:r>
            <w:proofErr w:type="spellStart"/>
            <w:r w:rsidR="00657F56" w:rsidRPr="003D1A76">
              <w:rPr>
                <w:sz w:val="22"/>
                <w:szCs w:val="22"/>
                <w:u w:val="single"/>
              </w:rPr>
              <w:t>Centrului</w:t>
            </w:r>
            <w:proofErr w:type="spellEnd"/>
            <w:r w:rsidR="00657F56" w:rsidRPr="003D1A76">
              <w:rPr>
                <w:sz w:val="22"/>
                <w:szCs w:val="22"/>
                <w:u w:val="single"/>
              </w:rPr>
              <w:t xml:space="preserve"> </w:t>
            </w:r>
            <w:proofErr w:type="gramStart"/>
            <w:r w:rsidR="00657F56" w:rsidRPr="003D1A76">
              <w:rPr>
                <w:sz w:val="22"/>
                <w:szCs w:val="22"/>
                <w:u w:val="single"/>
              </w:rPr>
              <w:t xml:space="preserve">Cultural </w:t>
            </w:r>
            <w:r w:rsidR="003F37B4" w:rsidRPr="003D1A76">
              <w:rPr>
                <w:sz w:val="22"/>
                <w:szCs w:val="22"/>
                <w:u w:val="single"/>
              </w:rPr>
              <w:t>”</w:t>
            </w:r>
            <w:proofErr w:type="spellStart"/>
            <w:r w:rsidR="00657F56" w:rsidRPr="003D1A76">
              <w:rPr>
                <w:sz w:val="22"/>
                <w:szCs w:val="22"/>
                <w:u w:val="single"/>
              </w:rPr>
              <w:t>Palatele</w:t>
            </w:r>
            <w:proofErr w:type="spellEnd"/>
            <w:proofErr w:type="gramEnd"/>
            <w:r w:rsidR="00657F56" w:rsidRPr="003D1A76">
              <w:rPr>
                <w:sz w:val="22"/>
                <w:szCs w:val="22"/>
                <w:u w:val="single"/>
              </w:rPr>
              <w:t xml:space="preserve"> </w:t>
            </w:r>
            <w:proofErr w:type="spellStart"/>
            <w:r w:rsidR="00657F56" w:rsidRPr="003D1A76">
              <w:rPr>
                <w:sz w:val="22"/>
                <w:szCs w:val="22"/>
                <w:u w:val="single"/>
              </w:rPr>
              <w:t>Brancovenesti</w:t>
            </w:r>
            <w:proofErr w:type="spellEnd"/>
            <w:r w:rsidR="00657F56" w:rsidRPr="003D1A76">
              <w:rPr>
                <w:sz w:val="22"/>
                <w:szCs w:val="22"/>
                <w:u w:val="single"/>
              </w:rPr>
              <w:t xml:space="preserve"> de la </w:t>
            </w:r>
            <w:proofErr w:type="spellStart"/>
            <w:r w:rsidR="00657F56" w:rsidRPr="003D1A76">
              <w:rPr>
                <w:sz w:val="22"/>
                <w:szCs w:val="22"/>
                <w:u w:val="single"/>
              </w:rPr>
              <w:t>Portile</w:t>
            </w:r>
            <w:proofErr w:type="spellEnd"/>
            <w:r w:rsidR="00657F56" w:rsidRPr="003D1A76">
              <w:rPr>
                <w:sz w:val="22"/>
                <w:szCs w:val="22"/>
                <w:u w:val="single"/>
              </w:rPr>
              <w:t xml:space="preserve"> </w:t>
            </w:r>
            <w:proofErr w:type="spellStart"/>
            <w:r w:rsidR="00657F56" w:rsidRPr="003D1A76">
              <w:rPr>
                <w:sz w:val="22"/>
                <w:szCs w:val="22"/>
                <w:u w:val="single"/>
              </w:rPr>
              <w:t>Bucurestiului</w:t>
            </w:r>
            <w:proofErr w:type="spellEnd"/>
            <w:r w:rsidR="003F37B4" w:rsidRPr="003D1A76">
              <w:rPr>
                <w:sz w:val="22"/>
                <w:szCs w:val="22"/>
                <w:u w:val="single"/>
              </w:rPr>
              <w:t>”</w:t>
            </w:r>
            <w:r w:rsidR="00657F56" w:rsidRPr="003D1A76">
              <w:rPr>
                <w:sz w:val="22"/>
                <w:szCs w:val="22"/>
              </w:rPr>
              <w:t xml:space="preserve">, str. </w:t>
            </w:r>
            <w:proofErr w:type="spellStart"/>
            <w:r w:rsidR="00657F56" w:rsidRPr="003D1A76">
              <w:rPr>
                <w:sz w:val="22"/>
                <w:szCs w:val="22"/>
              </w:rPr>
              <w:t>Valea</w:t>
            </w:r>
            <w:proofErr w:type="spellEnd"/>
            <w:r w:rsidR="00657F56" w:rsidRPr="003D1A76">
              <w:rPr>
                <w:sz w:val="22"/>
                <w:szCs w:val="22"/>
              </w:rPr>
              <w:t xml:space="preserve"> </w:t>
            </w:r>
            <w:proofErr w:type="spellStart"/>
            <w:r w:rsidR="00657F56" w:rsidRPr="003D1A76">
              <w:rPr>
                <w:sz w:val="22"/>
                <w:szCs w:val="22"/>
              </w:rPr>
              <w:t>Parcului</w:t>
            </w:r>
            <w:proofErr w:type="spellEnd"/>
            <w:r w:rsidR="00657F56" w:rsidRPr="003D1A76">
              <w:rPr>
                <w:sz w:val="22"/>
                <w:szCs w:val="22"/>
              </w:rPr>
              <w:t xml:space="preserve"> nr. 1, loc. </w:t>
            </w:r>
            <w:proofErr w:type="spellStart"/>
            <w:r w:rsidR="00657F56" w:rsidRPr="003D1A76">
              <w:rPr>
                <w:sz w:val="22"/>
                <w:szCs w:val="22"/>
              </w:rPr>
              <w:t>Mogosoaia</w:t>
            </w:r>
            <w:proofErr w:type="spellEnd"/>
            <w:r w:rsidR="00657F56" w:rsidRPr="003D1A76">
              <w:rPr>
                <w:sz w:val="22"/>
                <w:szCs w:val="22"/>
              </w:rPr>
              <w:t xml:space="preserve">, </w:t>
            </w:r>
            <w:proofErr w:type="spellStart"/>
            <w:r w:rsidR="00657F56" w:rsidRPr="003D1A76">
              <w:rPr>
                <w:sz w:val="22"/>
                <w:szCs w:val="22"/>
              </w:rPr>
              <w:t>jud</w:t>
            </w:r>
            <w:proofErr w:type="spellEnd"/>
            <w:r w:rsidR="00657F56" w:rsidRPr="003D1A76">
              <w:rPr>
                <w:sz w:val="22"/>
                <w:szCs w:val="22"/>
              </w:rPr>
              <w:t>. Ilfov – Secretariat</w:t>
            </w:r>
            <w:r w:rsidR="00055B85">
              <w:rPr>
                <w:sz w:val="22"/>
                <w:szCs w:val="22"/>
              </w:rPr>
              <w:t>,</w:t>
            </w:r>
            <w:r w:rsidR="003D1A76">
              <w:rPr>
                <w:sz w:val="22"/>
                <w:szCs w:val="22"/>
              </w:rPr>
              <w:t xml:space="preserve"> </w:t>
            </w:r>
            <w:proofErr w:type="spellStart"/>
            <w:r w:rsidR="003D1A76">
              <w:rPr>
                <w:sz w:val="22"/>
                <w:szCs w:val="22"/>
              </w:rPr>
              <w:t>însoțită</w:t>
            </w:r>
            <w:proofErr w:type="spellEnd"/>
            <w:r w:rsidR="003D1A76">
              <w:rPr>
                <w:sz w:val="22"/>
                <w:szCs w:val="22"/>
              </w:rPr>
              <w:t xml:space="preserve"> de o </w:t>
            </w:r>
            <w:proofErr w:type="spellStart"/>
            <w:r w:rsidR="003D1A76">
              <w:rPr>
                <w:sz w:val="22"/>
                <w:szCs w:val="22"/>
              </w:rPr>
              <w:t>Scrisoare</w:t>
            </w:r>
            <w:proofErr w:type="spellEnd"/>
            <w:r w:rsidR="003D1A76">
              <w:rPr>
                <w:sz w:val="22"/>
                <w:szCs w:val="22"/>
              </w:rPr>
              <w:t xml:space="preserve"> de </w:t>
            </w:r>
            <w:proofErr w:type="spellStart"/>
            <w:r w:rsidR="003D1A76">
              <w:rPr>
                <w:sz w:val="22"/>
                <w:szCs w:val="22"/>
              </w:rPr>
              <w:t>înaintare</w:t>
            </w:r>
            <w:proofErr w:type="spellEnd"/>
            <w:r w:rsidR="003D1A76">
              <w:rPr>
                <w:sz w:val="22"/>
                <w:szCs w:val="22"/>
              </w:rPr>
              <w:t xml:space="preserve"> </w:t>
            </w:r>
            <w:r w:rsidR="003D1A76" w:rsidRPr="003D1A76">
              <w:rPr>
                <w:b/>
                <w:bCs/>
                <w:sz w:val="22"/>
                <w:szCs w:val="22"/>
              </w:rPr>
              <w:t>(</w:t>
            </w:r>
            <w:proofErr w:type="spellStart"/>
            <w:r w:rsidR="003D1A76" w:rsidRPr="003D1A76">
              <w:rPr>
                <w:b/>
                <w:bCs/>
                <w:sz w:val="22"/>
                <w:szCs w:val="22"/>
              </w:rPr>
              <w:t>Formularul</w:t>
            </w:r>
            <w:proofErr w:type="spellEnd"/>
            <w:r w:rsidR="003D1A76" w:rsidRPr="003D1A76">
              <w:rPr>
                <w:b/>
                <w:bCs/>
                <w:sz w:val="22"/>
                <w:szCs w:val="22"/>
              </w:rPr>
              <w:t xml:space="preserve"> nr. 9</w:t>
            </w:r>
            <w:proofErr w:type="gramStart"/>
            <w:r w:rsidR="003D1A76" w:rsidRPr="003D1A76">
              <w:rPr>
                <w:b/>
                <w:bCs/>
                <w:sz w:val="22"/>
                <w:szCs w:val="22"/>
              </w:rPr>
              <w:t>)</w:t>
            </w:r>
            <w:r w:rsidR="00D81C0B">
              <w:rPr>
                <w:b/>
                <w:bCs/>
                <w:sz w:val="22"/>
                <w:szCs w:val="22"/>
              </w:rPr>
              <w:t>;</w:t>
            </w:r>
            <w:proofErr w:type="gramEnd"/>
          </w:p>
          <w:p w14:paraId="5F6DCF03" w14:textId="0EC03412" w:rsidR="0067753D" w:rsidRPr="00643A08" w:rsidRDefault="0067753D" w:rsidP="003E082A">
            <w:pPr>
              <w:spacing w:after="0" w:line="240" w:lineRule="auto"/>
              <w:jc w:val="both"/>
              <w:rPr>
                <w:rFonts w:ascii="Times New Roman" w:eastAsia="Times New Roman" w:hAnsi="Times New Roman"/>
                <w:b/>
                <w:bCs/>
                <w:i/>
                <w:color w:val="FF0000"/>
                <w:u w:val="single"/>
                <w:lang w:eastAsia="ro-RO"/>
              </w:rPr>
            </w:pPr>
            <w:r w:rsidRPr="00734145">
              <w:rPr>
                <w:rFonts w:ascii="Times New Roman" w:eastAsia="Times New Roman" w:hAnsi="Times New Roman"/>
                <w:i/>
                <w:color w:val="000000" w:themeColor="text1"/>
                <w:lang w:eastAsia="ro-RO"/>
              </w:rPr>
              <w:t>b) Data limita de depunere a ofertelor</w:t>
            </w:r>
            <w:r w:rsidR="00012B1C">
              <w:rPr>
                <w:rFonts w:ascii="Times New Roman" w:eastAsia="Times New Roman" w:hAnsi="Times New Roman"/>
                <w:i/>
                <w:color w:val="000000" w:themeColor="text1"/>
                <w:lang w:eastAsia="ro-RO"/>
              </w:rPr>
              <w:t xml:space="preserve">: </w:t>
            </w:r>
            <w:r w:rsidR="00A90FF2" w:rsidRPr="00A90FF2">
              <w:rPr>
                <w:rFonts w:ascii="Times New Roman" w:eastAsia="Times New Roman" w:hAnsi="Times New Roman"/>
                <w:b/>
                <w:bCs/>
                <w:i/>
                <w:u w:val="single"/>
                <w:lang w:eastAsia="ro-RO"/>
              </w:rPr>
              <w:t>31</w:t>
            </w:r>
            <w:r w:rsidR="00012B1C" w:rsidRPr="00A90FF2">
              <w:rPr>
                <w:rFonts w:ascii="Times New Roman" w:eastAsia="Times New Roman" w:hAnsi="Times New Roman"/>
                <w:b/>
                <w:bCs/>
                <w:i/>
                <w:u w:val="single"/>
                <w:lang w:eastAsia="ro-RO"/>
              </w:rPr>
              <w:t>.03.2023</w:t>
            </w:r>
            <w:r w:rsidR="00A16BFE">
              <w:rPr>
                <w:rFonts w:ascii="Times New Roman" w:eastAsia="Times New Roman" w:hAnsi="Times New Roman"/>
                <w:b/>
                <w:i/>
                <w:iCs/>
                <w:u w:val="single"/>
                <w:lang w:eastAsia="ro-RO"/>
              </w:rPr>
              <w:t>, ora 14ºº</w:t>
            </w:r>
            <w:r w:rsidR="00012B1C" w:rsidRPr="00A90FF2">
              <w:rPr>
                <w:rFonts w:ascii="Times New Roman" w:eastAsia="Times New Roman" w:hAnsi="Times New Roman"/>
                <w:b/>
                <w:bCs/>
                <w:i/>
                <w:u w:val="single"/>
                <w:lang w:eastAsia="ro-RO"/>
              </w:rPr>
              <w:t>;</w:t>
            </w:r>
          </w:p>
          <w:p w14:paraId="465EB057" w14:textId="38E2DCFC" w:rsidR="00657F56" w:rsidRPr="00657F56" w:rsidRDefault="0067753D" w:rsidP="00657F56">
            <w:pPr>
              <w:pStyle w:val="NormalWeb"/>
              <w:spacing w:before="0" w:beforeAutospacing="0" w:after="0" w:afterAutospacing="0"/>
              <w:jc w:val="both"/>
            </w:pPr>
            <w:r w:rsidRPr="0009272A">
              <w:rPr>
                <w:i/>
                <w:color w:val="000000" w:themeColor="text1"/>
                <w:lang w:val="ro-RO" w:eastAsia="ro-RO"/>
              </w:rPr>
              <w:t xml:space="preserve">c. Modul de prezentare oferta: </w:t>
            </w:r>
            <w:r w:rsidR="00657F56" w:rsidRPr="006D1682">
              <w:rPr>
                <w:i/>
                <w:color w:val="000000" w:themeColor="text1"/>
                <w:sz w:val="22"/>
                <w:szCs w:val="22"/>
                <w:lang w:val="ro-RO" w:eastAsia="ro-RO"/>
              </w:rPr>
              <w:t>Oferta (propunerea tehnica, propunerea financiară) precum și documentele care însoțesc oferta se vor depune la sediul</w:t>
            </w:r>
            <w:r w:rsidR="00657F56" w:rsidRPr="0009272A">
              <w:rPr>
                <w:i/>
                <w:color w:val="000000" w:themeColor="text1"/>
                <w:lang w:val="ro-RO" w:eastAsia="ro-RO"/>
              </w:rPr>
              <w:t xml:space="preserve"> </w:t>
            </w:r>
            <w:r w:rsidR="00657F56" w:rsidRPr="0009272A">
              <w:rPr>
                <w:sz w:val="22"/>
                <w:szCs w:val="22"/>
                <w:lang w:val="ro-RO"/>
              </w:rPr>
              <w:t xml:space="preserve">Centrului Cultural Palatele Brancovenesti de la Portile Bucurestiului, str. </w:t>
            </w:r>
            <w:proofErr w:type="spellStart"/>
            <w:r w:rsidR="00657F56" w:rsidRPr="00657F56">
              <w:rPr>
                <w:sz w:val="22"/>
                <w:szCs w:val="22"/>
              </w:rPr>
              <w:t>Valea</w:t>
            </w:r>
            <w:proofErr w:type="spellEnd"/>
            <w:r w:rsidR="00657F56" w:rsidRPr="00657F56">
              <w:rPr>
                <w:sz w:val="22"/>
                <w:szCs w:val="22"/>
              </w:rPr>
              <w:t xml:space="preserve"> </w:t>
            </w:r>
            <w:proofErr w:type="spellStart"/>
            <w:r w:rsidR="00657F56" w:rsidRPr="00657F56">
              <w:rPr>
                <w:sz w:val="22"/>
                <w:szCs w:val="22"/>
              </w:rPr>
              <w:t>Parcului</w:t>
            </w:r>
            <w:proofErr w:type="spellEnd"/>
            <w:r w:rsidR="00657F56" w:rsidRPr="00657F56">
              <w:rPr>
                <w:sz w:val="22"/>
                <w:szCs w:val="22"/>
              </w:rPr>
              <w:t xml:space="preserve"> nr. 1, loc. </w:t>
            </w:r>
            <w:proofErr w:type="spellStart"/>
            <w:r w:rsidR="00657F56" w:rsidRPr="00657F56">
              <w:rPr>
                <w:sz w:val="22"/>
                <w:szCs w:val="22"/>
              </w:rPr>
              <w:t>Mogosoaia</w:t>
            </w:r>
            <w:proofErr w:type="spellEnd"/>
            <w:r w:rsidR="00657F56" w:rsidRPr="00657F56">
              <w:rPr>
                <w:sz w:val="22"/>
                <w:szCs w:val="22"/>
              </w:rPr>
              <w:t xml:space="preserve">, </w:t>
            </w:r>
            <w:proofErr w:type="spellStart"/>
            <w:r w:rsidR="00657F56" w:rsidRPr="00657F56">
              <w:rPr>
                <w:sz w:val="22"/>
                <w:szCs w:val="22"/>
              </w:rPr>
              <w:t>jud</w:t>
            </w:r>
            <w:proofErr w:type="spellEnd"/>
            <w:r w:rsidR="00657F56" w:rsidRPr="00657F56">
              <w:rPr>
                <w:sz w:val="22"/>
                <w:szCs w:val="22"/>
              </w:rPr>
              <w:t>. Ilfov – Secretariat</w:t>
            </w:r>
            <w:r w:rsidR="00657F56">
              <w:rPr>
                <w:sz w:val="22"/>
                <w:szCs w:val="22"/>
              </w:rPr>
              <w:t xml:space="preserve">, </w:t>
            </w:r>
            <w:proofErr w:type="spellStart"/>
            <w:r w:rsidR="00657F56">
              <w:rPr>
                <w:sz w:val="22"/>
                <w:szCs w:val="22"/>
              </w:rPr>
              <w:t>în</w:t>
            </w:r>
            <w:proofErr w:type="spellEnd"/>
            <w:r w:rsidR="00657F56">
              <w:rPr>
                <w:sz w:val="22"/>
                <w:szCs w:val="22"/>
              </w:rPr>
              <w:t xml:space="preserve"> </w:t>
            </w:r>
            <w:proofErr w:type="spellStart"/>
            <w:r w:rsidR="00657F56">
              <w:rPr>
                <w:sz w:val="22"/>
                <w:szCs w:val="22"/>
              </w:rPr>
              <w:t>plicuri</w:t>
            </w:r>
            <w:proofErr w:type="spellEnd"/>
            <w:r w:rsidR="00657F56">
              <w:rPr>
                <w:sz w:val="22"/>
                <w:szCs w:val="22"/>
              </w:rPr>
              <w:t xml:space="preserve"> </w:t>
            </w:r>
            <w:proofErr w:type="spellStart"/>
            <w:r w:rsidR="00657F56">
              <w:rPr>
                <w:sz w:val="22"/>
                <w:szCs w:val="22"/>
              </w:rPr>
              <w:t>sigilate</w:t>
            </w:r>
            <w:proofErr w:type="spellEnd"/>
            <w:r w:rsidR="00657F56" w:rsidRPr="00657F56">
              <w:rPr>
                <w:sz w:val="22"/>
                <w:szCs w:val="22"/>
              </w:rPr>
              <w:t>.</w:t>
            </w:r>
          </w:p>
          <w:p w14:paraId="582C8112" w14:textId="399FDBB0" w:rsidR="0067753D" w:rsidRPr="00657F56" w:rsidRDefault="0067753D" w:rsidP="003E082A">
            <w:pPr>
              <w:spacing w:after="0" w:line="240" w:lineRule="auto"/>
              <w:jc w:val="both"/>
              <w:rPr>
                <w:rFonts w:ascii="Times New Roman" w:eastAsia="Times New Roman" w:hAnsi="Times New Roman"/>
                <w:i/>
                <w:color w:val="000000" w:themeColor="text1"/>
                <w:lang w:eastAsia="ro-RO"/>
              </w:rPr>
            </w:pPr>
            <w:r w:rsidRPr="0079369C">
              <w:rPr>
                <w:rFonts w:ascii="Times New Roman" w:eastAsia="Times New Roman" w:hAnsi="Times New Roman"/>
                <w:i/>
                <w:lang w:eastAsia="ro-RO"/>
              </w:rPr>
              <w:t xml:space="preserve">Fiecare document va fi semnat de reprezentantul legal al ofertantului. </w:t>
            </w:r>
          </w:p>
          <w:p w14:paraId="3E608062" w14:textId="77777777" w:rsidR="0067753D" w:rsidRDefault="0067753D" w:rsidP="003E082A">
            <w:pPr>
              <w:spacing w:after="0" w:line="240" w:lineRule="auto"/>
              <w:jc w:val="both"/>
              <w:rPr>
                <w:rFonts w:ascii="Times New Roman" w:eastAsia="Times New Roman" w:hAnsi="Times New Roman"/>
                <w:i/>
                <w:lang w:eastAsia="ro-RO"/>
              </w:rPr>
            </w:pPr>
          </w:p>
          <w:p w14:paraId="1729F836" w14:textId="3D0C4AC5" w:rsidR="0067753D" w:rsidRPr="00AB390B" w:rsidRDefault="0067753D" w:rsidP="00AB390B">
            <w:pPr>
              <w:pStyle w:val="NormalWeb"/>
              <w:spacing w:before="0" w:beforeAutospacing="0" w:after="0" w:afterAutospacing="0"/>
              <w:jc w:val="both"/>
              <w:rPr>
                <w:iCs/>
                <w:sz w:val="22"/>
                <w:szCs w:val="22"/>
              </w:rPr>
            </w:pPr>
            <w:proofErr w:type="spellStart"/>
            <w:r w:rsidRPr="00AB390B">
              <w:rPr>
                <w:iCs/>
                <w:sz w:val="22"/>
                <w:szCs w:val="22"/>
                <w:lang w:eastAsia="ro-RO"/>
              </w:rPr>
              <w:t>În</w:t>
            </w:r>
            <w:proofErr w:type="spellEnd"/>
            <w:r w:rsidRPr="00AB390B">
              <w:rPr>
                <w:iCs/>
                <w:sz w:val="22"/>
                <w:szCs w:val="22"/>
                <w:lang w:eastAsia="ro-RO"/>
              </w:rPr>
              <w:t xml:space="preserve"> </w:t>
            </w:r>
            <w:proofErr w:type="spellStart"/>
            <w:r w:rsidRPr="00AB390B">
              <w:rPr>
                <w:iCs/>
                <w:sz w:val="22"/>
                <w:szCs w:val="22"/>
                <w:lang w:eastAsia="ro-RO"/>
              </w:rPr>
              <w:t>cazul</w:t>
            </w:r>
            <w:proofErr w:type="spellEnd"/>
            <w:r w:rsidRPr="00AB390B">
              <w:rPr>
                <w:iCs/>
                <w:sz w:val="22"/>
                <w:szCs w:val="22"/>
                <w:lang w:eastAsia="ro-RO"/>
              </w:rPr>
              <w:t xml:space="preserve"> </w:t>
            </w:r>
            <w:proofErr w:type="spellStart"/>
            <w:r w:rsidRPr="00AB390B">
              <w:rPr>
                <w:iCs/>
                <w:sz w:val="22"/>
                <w:szCs w:val="22"/>
                <w:lang w:eastAsia="ro-RO"/>
              </w:rPr>
              <w:t>în</w:t>
            </w:r>
            <w:proofErr w:type="spellEnd"/>
            <w:r w:rsidRPr="00AB390B">
              <w:rPr>
                <w:iCs/>
                <w:sz w:val="22"/>
                <w:szCs w:val="22"/>
                <w:lang w:eastAsia="ro-RO"/>
              </w:rPr>
              <w:t xml:space="preserve"> care </w:t>
            </w:r>
            <w:proofErr w:type="spellStart"/>
            <w:r w:rsidRPr="00AB390B">
              <w:rPr>
                <w:iCs/>
                <w:sz w:val="22"/>
                <w:szCs w:val="22"/>
                <w:lang w:eastAsia="ro-RO"/>
              </w:rPr>
              <w:t>acestea</w:t>
            </w:r>
            <w:proofErr w:type="spellEnd"/>
            <w:r w:rsidRPr="00AB390B">
              <w:rPr>
                <w:iCs/>
                <w:sz w:val="22"/>
                <w:szCs w:val="22"/>
                <w:lang w:eastAsia="ro-RO"/>
              </w:rPr>
              <w:t xml:space="preserve"> sunt </w:t>
            </w:r>
            <w:proofErr w:type="spellStart"/>
            <w:r w:rsidRPr="00AB390B">
              <w:rPr>
                <w:iCs/>
                <w:sz w:val="22"/>
                <w:szCs w:val="22"/>
                <w:lang w:eastAsia="ro-RO"/>
              </w:rPr>
              <w:t>semnate</w:t>
            </w:r>
            <w:proofErr w:type="spellEnd"/>
            <w:r w:rsidRPr="00AB390B">
              <w:rPr>
                <w:iCs/>
                <w:sz w:val="22"/>
                <w:szCs w:val="22"/>
                <w:lang w:eastAsia="ro-RO"/>
              </w:rPr>
              <w:t xml:space="preserve"> de o </w:t>
            </w:r>
            <w:proofErr w:type="spellStart"/>
            <w:r w:rsidRPr="00AB390B">
              <w:rPr>
                <w:iCs/>
                <w:sz w:val="22"/>
                <w:szCs w:val="22"/>
                <w:lang w:eastAsia="ro-RO"/>
              </w:rPr>
              <w:t>alta</w:t>
            </w:r>
            <w:proofErr w:type="spellEnd"/>
            <w:r w:rsidRPr="00AB390B">
              <w:rPr>
                <w:iCs/>
                <w:sz w:val="22"/>
                <w:szCs w:val="22"/>
                <w:lang w:eastAsia="ro-RO"/>
              </w:rPr>
              <w:t xml:space="preserve"> </w:t>
            </w:r>
            <w:proofErr w:type="spellStart"/>
            <w:r w:rsidRPr="00AB390B">
              <w:rPr>
                <w:iCs/>
                <w:sz w:val="22"/>
                <w:szCs w:val="22"/>
                <w:lang w:eastAsia="ro-RO"/>
              </w:rPr>
              <w:t>persoana</w:t>
            </w:r>
            <w:proofErr w:type="spellEnd"/>
            <w:r w:rsidRPr="00AB390B">
              <w:rPr>
                <w:iCs/>
                <w:sz w:val="22"/>
                <w:szCs w:val="22"/>
                <w:lang w:eastAsia="ro-RO"/>
              </w:rPr>
              <w:t xml:space="preserve">, </w:t>
            </w:r>
            <w:proofErr w:type="spellStart"/>
            <w:r w:rsidRPr="00AB390B">
              <w:rPr>
                <w:iCs/>
                <w:sz w:val="22"/>
                <w:szCs w:val="22"/>
                <w:lang w:eastAsia="ro-RO"/>
              </w:rPr>
              <w:t>aceasta</w:t>
            </w:r>
            <w:proofErr w:type="spellEnd"/>
            <w:r w:rsidRPr="00AB390B">
              <w:rPr>
                <w:iCs/>
                <w:sz w:val="22"/>
                <w:szCs w:val="22"/>
                <w:lang w:eastAsia="ro-RO"/>
              </w:rPr>
              <w:t xml:space="preserve"> </w:t>
            </w:r>
            <w:proofErr w:type="spellStart"/>
            <w:r w:rsidRPr="00AB390B">
              <w:rPr>
                <w:iCs/>
                <w:sz w:val="22"/>
                <w:szCs w:val="22"/>
                <w:lang w:eastAsia="ro-RO"/>
              </w:rPr>
              <w:t>va</w:t>
            </w:r>
            <w:proofErr w:type="spellEnd"/>
            <w:r w:rsidRPr="00AB390B">
              <w:rPr>
                <w:iCs/>
                <w:sz w:val="22"/>
                <w:szCs w:val="22"/>
                <w:lang w:eastAsia="ro-RO"/>
              </w:rPr>
              <w:t xml:space="preserve"> </w:t>
            </w:r>
            <w:proofErr w:type="spellStart"/>
            <w:r w:rsidRPr="00AB390B">
              <w:rPr>
                <w:iCs/>
                <w:sz w:val="22"/>
                <w:szCs w:val="22"/>
                <w:lang w:eastAsia="ro-RO"/>
              </w:rPr>
              <w:t>prezenta</w:t>
            </w:r>
            <w:proofErr w:type="spellEnd"/>
            <w:r w:rsidRPr="00AB390B">
              <w:rPr>
                <w:iCs/>
                <w:sz w:val="22"/>
                <w:szCs w:val="22"/>
                <w:lang w:eastAsia="ro-RO"/>
              </w:rPr>
              <w:t xml:space="preserve"> o </w:t>
            </w:r>
            <w:proofErr w:type="spellStart"/>
            <w:r w:rsidRPr="00AB390B">
              <w:rPr>
                <w:iCs/>
                <w:sz w:val="22"/>
                <w:szCs w:val="22"/>
                <w:lang w:eastAsia="ro-RO"/>
              </w:rPr>
              <w:t>împuternicire</w:t>
            </w:r>
            <w:proofErr w:type="spellEnd"/>
            <w:r w:rsidR="001D014F" w:rsidRPr="00AB390B">
              <w:rPr>
                <w:iCs/>
                <w:sz w:val="22"/>
                <w:szCs w:val="22"/>
                <w:lang w:eastAsia="ro-RO"/>
              </w:rPr>
              <w:t xml:space="preserve"> </w:t>
            </w:r>
            <w:r w:rsidR="001D014F" w:rsidRPr="00AB390B">
              <w:rPr>
                <w:b/>
                <w:bCs/>
                <w:iCs/>
                <w:sz w:val="22"/>
                <w:szCs w:val="22"/>
              </w:rPr>
              <w:t>(</w:t>
            </w:r>
            <w:proofErr w:type="spellStart"/>
            <w:r w:rsidR="001D014F" w:rsidRPr="00AB390B">
              <w:rPr>
                <w:b/>
                <w:bCs/>
                <w:iCs/>
                <w:sz w:val="22"/>
                <w:szCs w:val="22"/>
              </w:rPr>
              <w:t>Formularul</w:t>
            </w:r>
            <w:proofErr w:type="spellEnd"/>
            <w:r w:rsidR="001D014F" w:rsidRPr="00AB390B">
              <w:rPr>
                <w:b/>
                <w:bCs/>
                <w:iCs/>
                <w:sz w:val="22"/>
                <w:szCs w:val="22"/>
              </w:rPr>
              <w:t xml:space="preserve"> nr. 10).</w:t>
            </w:r>
            <w:r w:rsidR="00AB390B">
              <w:rPr>
                <w:b/>
                <w:bCs/>
                <w:iCs/>
                <w:sz w:val="22"/>
                <w:szCs w:val="22"/>
              </w:rPr>
              <w:t xml:space="preserve"> </w:t>
            </w:r>
            <w:proofErr w:type="spellStart"/>
            <w:r w:rsidRPr="00AB390B">
              <w:rPr>
                <w:iCs/>
                <w:sz w:val="22"/>
                <w:szCs w:val="22"/>
                <w:lang w:eastAsia="ro-RO"/>
              </w:rPr>
              <w:t>În</w:t>
            </w:r>
            <w:proofErr w:type="spellEnd"/>
            <w:r w:rsidRPr="00AB390B">
              <w:rPr>
                <w:iCs/>
                <w:sz w:val="22"/>
                <w:szCs w:val="22"/>
                <w:lang w:eastAsia="ro-RO"/>
              </w:rPr>
              <w:t xml:space="preserve"> </w:t>
            </w:r>
            <w:proofErr w:type="spellStart"/>
            <w:r w:rsidRPr="00AB390B">
              <w:rPr>
                <w:iCs/>
                <w:sz w:val="22"/>
                <w:szCs w:val="22"/>
                <w:lang w:eastAsia="ro-RO"/>
              </w:rPr>
              <w:t>cazul</w:t>
            </w:r>
            <w:proofErr w:type="spellEnd"/>
            <w:r w:rsidRPr="00AB390B">
              <w:rPr>
                <w:iCs/>
                <w:sz w:val="22"/>
                <w:szCs w:val="22"/>
                <w:lang w:eastAsia="ro-RO"/>
              </w:rPr>
              <w:t xml:space="preserve"> </w:t>
            </w:r>
            <w:proofErr w:type="spellStart"/>
            <w:r w:rsidRPr="00AB390B">
              <w:rPr>
                <w:iCs/>
                <w:sz w:val="22"/>
                <w:szCs w:val="22"/>
                <w:lang w:eastAsia="ro-RO"/>
              </w:rPr>
              <w:t>documentelor</w:t>
            </w:r>
            <w:proofErr w:type="spellEnd"/>
            <w:r w:rsidRPr="00AB390B">
              <w:rPr>
                <w:iCs/>
                <w:sz w:val="22"/>
                <w:szCs w:val="22"/>
                <w:lang w:eastAsia="ro-RO"/>
              </w:rPr>
              <w:t xml:space="preserve"> </w:t>
            </w:r>
            <w:proofErr w:type="spellStart"/>
            <w:r w:rsidRPr="00AB390B">
              <w:rPr>
                <w:iCs/>
                <w:sz w:val="22"/>
                <w:szCs w:val="22"/>
                <w:lang w:eastAsia="ro-RO"/>
              </w:rPr>
              <w:t>emise</w:t>
            </w:r>
            <w:proofErr w:type="spellEnd"/>
            <w:r w:rsidRPr="00AB390B">
              <w:rPr>
                <w:iCs/>
                <w:sz w:val="22"/>
                <w:szCs w:val="22"/>
                <w:lang w:eastAsia="ro-RO"/>
              </w:rPr>
              <w:t xml:space="preserve"> de </w:t>
            </w:r>
            <w:proofErr w:type="spellStart"/>
            <w:r w:rsidRPr="00AB390B">
              <w:rPr>
                <w:iCs/>
                <w:sz w:val="22"/>
                <w:szCs w:val="22"/>
                <w:lang w:eastAsia="ro-RO"/>
              </w:rPr>
              <w:t>institutii</w:t>
            </w:r>
            <w:proofErr w:type="spellEnd"/>
            <w:r w:rsidRPr="00AB390B">
              <w:rPr>
                <w:iCs/>
                <w:sz w:val="22"/>
                <w:szCs w:val="22"/>
                <w:lang w:eastAsia="ro-RO"/>
              </w:rPr>
              <w:t>/</w:t>
            </w:r>
            <w:proofErr w:type="spellStart"/>
            <w:r w:rsidRPr="00AB390B">
              <w:rPr>
                <w:iCs/>
                <w:sz w:val="22"/>
                <w:szCs w:val="22"/>
                <w:lang w:eastAsia="ro-RO"/>
              </w:rPr>
              <w:t>organisme</w:t>
            </w:r>
            <w:proofErr w:type="spellEnd"/>
            <w:r w:rsidRPr="00AB390B">
              <w:rPr>
                <w:iCs/>
                <w:sz w:val="22"/>
                <w:szCs w:val="22"/>
                <w:lang w:eastAsia="ro-RO"/>
              </w:rPr>
              <w:t xml:space="preserve"> </w:t>
            </w:r>
            <w:proofErr w:type="spellStart"/>
            <w:r w:rsidRPr="00AB390B">
              <w:rPr>
                <w:iCs/>
                <w:sz w:val="22"/>
                <w:szCs w:val="22"/>
                <w:lang w:eastAsia="ro-RO"/>
              </w:rPr>
              <w:t>oficiale</w:t>
            </w:r>
            <w:proofErr w:type="spellEnd"/>
            <w:r w:rsidRPr="00AB390B">
              <w:rPr>
                <w:iCs/>
                <w:sz w:val="22"/>
                <w:szCs w:val="22"/>
                <w:lang w:eastAsia="ro-RO"/>
              </w:rPr>
              <w:t xml:space="preserve"> </w:t>
            </w:r>
            <w:proofErr w:type="spellStart"/>
            <w:r w:rsidRPr="00AB390B">
              <w:rPr>
                <w:iCs/>
                <w:sz w:val="22"/>
                <w:szCs w:val="22"/>
                <w:lang w:eastAsia="ro-RO"/>
              </w:rPr>
              <w:t>abilitate</w:t>
            </w:r>
            <w:proofErr w:type="spellEnd"/>
            <w:r w:rsidRPr="00AB390B">
              <w:rPr>
                <w:iCs/>
                <w:sz w:val="22"/>
                <w:szCs w:val="22"/>
                <w:lang w:eastAsia="ro-RO"/>
              </w:rPr>
              <w:t xml:space="preserve"> </w:t>
            </w:r>
            <w:proofErr w:type="spellStart"/>
            <w:r w:rsidRPr="00AB390B">
              <w:rPr>
                <w:iCs/>
                <w:sz w:val="22"/>
                <w:szCs w:val="22"/>
                <w:lang w:eastAsia="ro-RO"/>
              </w:rPr>
              <w:t>în</w:t>
            </w:r>
            <w:proofErr w:type="spellEnd"/>
            <w:r w:rsidRPr="00AB390B">
              <w:rPr>
                <w:iCs/>
                <w:sz w:val="22"/>
                <w:szCs w:val="22"/>
                <w:lang w:eastAsia="ro-RO"/>
              </w:rPr>
              <w:t xml:space="preserve"> </w:t>
            </w:r>
            <w:proofErr w:type="spellStart"/>
            <w:r w:rsidRPr="00AB390B">
              <w:rPr>
                <w:iCs/>
                <w:sz w:val="22"/>
                <w:szCs w:val="22"/>
                <w:lang w:eastAsia="ro-RO"/>
              </w:rPr>
              <w:t>acest</w:t>
            </w:r>
            <w:proofErr w:type="spellEnd"/>
            <w:r w:rsidRPr="00AB390B">
              <w:rPr>
                <w:iCs/>
                <w:sz w:val="22"/>
                <w:szCs w:val="22"/>
                <w:lang w:eastAsia="ro-RO"/>
              </w:rPr>
              <w:t xml:space="preserve"> </w:t>
            </w:r>
            <w:proofErr w:type="spellStart"/>
            <w:r w:rsidRPr="00AB390B">
              <w:rPr>
                <w:iCs/>
                <w:sz w:val="22"/>
                <w:szCs w:val="22"/>
                <w:lang w:eastAsia="ro-RO"/>
              </w:rPr>
              <w:t>sens</w:t>
            </w:r>
            <w:proofErr w:type="spellEnd"/>
            <w:r w:rsidRPr="00AB390B">
              <w:rPr>
                <w:iCs/>
                <w:sz w:val="22"/>
                <w:szCs w:val="22"/>
                <w:lang w:eastAsia="ro-RO"/>
              </w:rPr>
              <w:t xml:space="preserve">, </w:t>
            </w:r>
            <w:proofErr w:type="spellStart"/>
            <w:r w:rsidRPr="00AB390B">
              <w:rPr>
                <w:iCs/>
                <w:sz w:val="22"/>
                <w:szCs w:val="22"/>
                <w:lang w:eastAsia="ro-RO"/>
              </w:rPr>
              <w:t>documentele</w:t>
            </w:r>
            <w:proofErr w:type="spellEnd"/>
            <w:r w:rsidRPr="00AB390B">
              <w:rPr>
                <w:iCs/>
                <w:sz w:val="22"/>
                <w:szCs w:val="22"/>
                <w:lang w:eastAsia="ro-RO"/>
              </w:rPr>
              <w:t xml:space="preserve"> respective </w:t>
            </w:r>
            <w:proofErr w:type="spellStart"/>
            <w:r w:rsidRPr="00AB390B">
              <w:rPr>
                <w:iCs/>
                <w:sz w:val="22"/>
                <w:szCs w:val="22"/>
                <w:lang w:eastAsia="ro-RO"/>
              </w:rPr>
              <w:t>trebuie</w:t>
            </w:r>
            <w:proofErr w:type="spellEnd"/>
            <w:r w:rsidRPr="00AB390B">
              <w:rPr>
                <w:iCs/>
                <w:sz w:val="22"/>
                <w:szCs w:val="22"/>
                <w:lang w:eastAsia="ro-RO"/>
              </w:rPr>
              <w:t xml:space="preserve"> </w:t>
            </w:r>
            <w:proofErr w:type="spellStart"/>
            <w:r w:rsidRPr="00AB390B">
              <w:rPr>
                <w:iCs/>
                <w:sz w:val="22"/>
                <w:szCs w:val="22"/>
                <w:lang w:eastAsia="ro-RO"/>
              </w:rPr>
              <w:t>sa</w:t>
            </w:r>
            <w:proofErr w:type="spellEnd"/>
            <w:r w:rsidRPr="00AB390B">
              <w:rPr>
                <w:iCs/>
                <w:sz w:val="22"/>
                <w:szCs w:val="22"/>
                <w:lang w:eastAsia="ro-RO"/>
              </w:rPr>
              <w:t xml:space="preserve"> fie </w:t>
            </w:r>
            <w:proofErr w:type="spellStart"/>
            <w:r w:rsidRPr="00AB390B">
              <w:rPr>
                <w:iCs/>
                <w:sz w:val="22"/>
                <w:szCs w:val="22"/>
                <w:lang w:eastAsia="ro-RO"/>
              </w:rPr>
              <w:t>semnate</w:t>
            </w:r>
            <w:proofErr w:type="spellEnd"/>
            <w:r w:rsidRPr="00AB390B">
              <w:rPr>
                <w:iCs/>
                <w:sz w:val="22"/>
                <w:szCs w:val="22"/>
                <w:lang w:eastAsia="ro-RO"/>
              </w:rPr>
              <w:t xml:space="preserve"> </w:t>
            </w:r>
            <w:proofErr w:type="spellStart"/>
            <w:r w:rsidRPr="00AB390B">
              <w:rPr>
                <w:iCs/>
                <w:sz w:val="22"/>
                <w:szCs w:val="22"/>
                <w:lang w:eastAsia="ro-RO"/>
              </w:rPr>
              <w:t>si</w:t>
            </w:r>
            <w:proofErr w:type="spellEnd"/>
            <w:r w:rsidRPr="00AB390B">
              <w:rPr>
                <w:iCs/>
                <w:sz w:val="22"/>
                <w:szCs w:val="22"/>
                <w:lang w:eastAsia="ro-RO"/>
              </w:rPr>
              <w:t xml:space="preserve"> </w:t>
            </w:r>
            <w:proofErr w:type="spellStart"/>
            <w:r w:rsidRPr="00AB390B">
              <w:rPr>
                <w:iCs/>
                <w:sz w:val="22"/>
                <w:szCs w:val="22"/>
                <w:lang w:eastAsia="ro-RO"/>
              </w:rPr>
              <w:t>parafate</w:t>
            </w:r>
            <w:proofErr w:type="spellEnd"/>
            <w:r w:rsidRPr="00AB390B">
              <w:rPr>
                <w:iCs/>
                <w:sz w:val="22"/>
                <w:szCs w:val="22"/>
                <w:lang w:eastAsia="ro-RO"/>
              </w:rPr>
              <w:t xml:space="preserve"> conform </w:t>
            </w:r>
            <w:proofErr w:type="spellStart"/>
            <w:r w:rsidRPr="00AB390B">
              <w:rPr>
                <w:iCs/>
                <w:sz w:val="22"/>
                <w:szCs w:val="22"/>
                <w:lang w:eastAsia="ro-RO"/>
              </w:rPr>
              <w:t>prevederilor</w:t>
            </w:r>
            <w:proofErr w:type="spellEnd"/>
            <w:r w:rsidRPr="00AB390B">
              <w:rPr>
                <w:iCs/>
                <w:sz w:val="22"/>
                <w:szCs w:val="22"/>
                <w:lang w:eastAsia="ro-RO"/>
              </w:rPr>
              <w:t xml:space="preserve"> </w:t>
            </w:r>
            <w:proofErr w:type="spellStart"/>
            <w:r w:rsidRPr="00AB390B">
              <w:rPr>
                <w:iCs/>
                <w:sz w:val="22"/>
                <w:szCs w:val="22"/>
                <w:lang w:eastAsia="ro-RO"/>
              </w:rPr>
              <w:t>legale</w:t>
            </w:r>
            <w:proofErr w:type="spellEnd"/>
            <w:r w:rsidRPr="00AB390B">
              <w:rPr>
                <w:iCs/>
                <w:sz w:val="22"/>
                <w:szCs w:val="22"/>
                <w:lang w:eastAsia="ro-RO"/>
              </w:rPr>
              <w:t xml:space="preserve">. </w:t>
            </w:r>
            <w:proofErr w:type="spellStart"/>
            <w:r w:rsidRPr="00AB390B">
              <w:rPr>
                <w:iCs/>
                <w:sz w:val="22"/>
                <w:szCs w:val="22"/>
                <w:lang w:eastAsia="ro-RO"/>
              </w:rPr>
              <w:t>Documentele</w:t>
            </w:r>
            <w:proofErr w:type="spellEnd"/>
            <w:r w:rsidRPr="00AB390B">
              <w:rPr>
                <w:iCs/>
                <w:sz w:val="22"/>
                <w:szCs w:val="22"/>
                <w:lang w:eastAsia="ro-RO"/>
              </w:rPr>
              <w:t xml:space="preserve"> </w:t>
            </w:r>
            <w:proofErr w:type="spellStart"/>
            <w:r w:rsidRPr="00AB390B">
              <w:rPr>
                <w:iCs/>
                <w:sz w:val="22"/>
                <w:szCs w:val="22"/>
                <w:lang w:eastAsia="ro-RO"/>
              </w:rPr>
              <w:t>emise</w:t>
            </w:r>
            <w:proofErr w:type="spellEnd"/>
            <w:r w:rsidRPr="00AB390B">
              <w:rPr>
                <w:iCs/>
                <w:sz w:val="22"/>
                <w:szCs w:val="22"/>
                <w:lang w:eastAsia="ro-RO"/>
              </w:rPr>
              <w:t xml:space="preserve"> </w:t>
            </w:r>
            <w:proofErr w:type="spellStart"/>
            <w:r w:rsidRPr="00AB390B">
              <w:rPr>
                <w:iCs/>
                <w:sz w:val="22"/>
                <w:szCs w:val="22"/>
                <w:lang w:eastAsia="ro-RO"/>
              </w:rPr>
              <w:t>în</w:t>
            </w:r>
            <w:proofErr w:type="spellEnd"/>
            <w:r w:rsidRPr="00AB390B">
              <w:rPr>
                <w:iCs/>
                <w:sz w:val="22"/>
                <w:szCs w:val="22"/>
                <w:lang w:eastAsia="ro-RO"/>
              </w:rPr>
              <w:t xml:space="preserve"> </w:t>
            </w:r>
            <w:proofErr w:type="spellStart"/>
            <w:r w:rsidRPr="00AB390B">
              <w:rPr>
                <w:iCs/>
                <w:sz w:val="22"/>
                <w:szCs w:val="22"/>
                <w:lang w:eastAsia="ro-RO"/>
              </w:rPr>
              <w:t>alta</w:t>
            </w:r>
            <w:proofErr w:type="spellEnd"/>
            <w:r w:rsidRPr="00AB390B">
              <w:rPr>
                <w:iCs/>
                <w:sz w:val="22"/>
                <w:szCs w:val="22"/>
                <w:lang w:eastAsia="ro-RO"/>
              </w:rPr>
              <w:t xml:space="preserve"> </w:t>
            </w:r>
            <w:proofErr w:type="spellStart"/>
            <w:r w:rsidRPr="00AB390B">
              <w:rPr>
                <w:iCs/>
                <w:sz w:val="22"/>
                <w:szCs w:val="22"/>
                <w:lang w:eastAsia="ro-RO"/>
              </w:rPr>
              <w:t>limba</w:t>
            </w:r>
            <w:proofErr w:type="spellEnd"/>
            <w:r w:rsidRPr="00AB390B">
              <w:rPr>
                <w:iCs/>
                <w:sz w:val="22"/>
                <w:szCs w:val="22"/>
                <w:lang w:eastAsia="ro-RO"/>
              </w:rPr>
              <w:t xml:space="preserve"> </w:t>
            </w:r>
            <w:proofErr w:type="spellStart"/>
            <w:r w:rsidRPr="00AB390B">
              <w:rPr>
                <w:iCs/>
                <w:sz w:val="22"/>
                <w:szCs w:val="22"/>
                <w:lang w:eastAsia="ro-RO"/>
              </w:rPr>
              <w:t>decât</w:t>
            </w:r>
            <w:proofErr w:type="spellEnd"/>
            <w:r w:rsidRPr="00AB390B">
              <w:rPr>
                <w:iCs/>
                <w:sz w:val="22"/>
                <w:szCs w:val="22"/>
                <w:lang w:eastAsia="ro-RO"/>
              </w:rPr>
              <w:t xml:space="preserve"> </w:t>
            </w:r>
            <w:proofErr w:type="spellStart"/>
            <w:r w:rsidRPr="00AB390B">
              <w:rPr>
                <w:iCs/>
                <w:sz w:val="22"/>
                <w:szCs w:val="22"/>
                <w:lang w:eastAsia="ro-RO"/>
              </w:rPr>
              <w:t>româna</w:t>
            </w:r>
            <w:proofErr w:type="spellEnd"/>
            <w:r w:rsidRPr="00AB390B">
              <w:rPr>
                <w:iCs/>
                <w:sz w:val="22"/>
                <w:szCs w:val="22"/>
                <w:lang w:eastAsia="ro-RO"/>
              </w:rPr>
              <w:t xml:space="preserve"> </w:t>
            </w:r>
            <w:proofErr w:type="spellStart"/>
            <w:r w:rsidRPr="00AB390B">
              <w:rPr>
                <w:iCs/>
                <w:sz w:val="22"/>
                <w:szCs w:val="22"/>
                <w:lang w:eastAsia="ro-RO"/>
              </w:rPr>
              <w:t>vor</w:t>
            </w:r>
            <w:proofErr w:type="spellEnd"/>
            <w:r w:rsidRPr="00AB390B">
              <w:rPr>
                <w:iCs/>
                <w:sz w:val="22"/>
                <w:szCs w:val="22"/>
                <w:lang w:eastAsia="ro-RO"/>
              </w:rPr>
              <w:t xml:space="preserve"> fi </w:t>
            </w:r>
            <w:proofErr w:type="spellStart"/>
            <w:r w:rsidRPr="00AB390B">
              <w:rPr>
                <w:iCs/>
                <w:sz w:val="22"/>
                <w:szCs w:val="22"/>
                <w:lang w:eastAsia="ro-RO"/>
              </w:rPr>
              <w:t>însotite</w:t>
            </w:r>
            <w:proofErr w:type="spellEnd"/>
            <w:r w:rsidRPr="00AB390B">
              <w:rPr>
                <w:iCs/>
                <w:sz w:val="22"/>
                <w:szCs w:val="22"/>
                <w:lang w:eastAsia="ro-RO"/>
              </w:rPr>
              <w:t xml:space="preserve"> de </w:t>
            </w:r>
            <w:proofErr w:type="spellStart"/>
            <w:r w:rsidRPr="00AB390B">
              <w:rPr>
                <w:iCs/>
                <w:sz w:val="22"/>
                <w:szCs w:val="22"/>
                <w:lang w:eastAsia="ro-RO"/>
              </w:rPr>
              <w:t>traducerea</w:t>
            </w:r>
            <w:proofErr w:type="spellEnd"/>
            <w:r w:rsidRPr="00AB390B">
              <w:rPr>
                <w:iCs/>
                <w:sz w:val="22"/>
                <w:szCs w:val="22"/>
                <w:lang w:eastAsia="ro-RO"/>
              </w:rPr>
              <w:t xml:space="preserve"> </w:t>
            </w:r>
            <w:proofErr w:type="spellStart"/>
            <w:r w:rsidRPr="00AB390B">
              <w:rPr>
                <w:iCs/>
                <w:sz w:val="22"/>
                <w:szCs w:val="22"/>
                <w:lang w:eastAsia="ro-RO"/>
              </w:rPr>
              <w:t>autorizata</w:t>
            </w:r>
            <w:proofErr w:type="spellEnd"/>
            <w:r w:rsidRPr="00AB390B">
              <w:rPr>
                <w:iCs/>
                <w:sz w:val="22"/>
                <w:szCs w:val="22"/>
                <w:lang w:eastAsia="ro-RO"/>
              </w:rPr>
              <w:t xml:space="preserve"> </w:t>
            </w:r>
            <w:proofErr w:type="spellStart"/>
            <w:r w:rsidRPr="00AB390B">
              <w:rPr>
                <w:iCs/>
                <w:sz w:val="22"/>
                <w:szCs w:val="22"/>
                <w:lang w:eastAsia="ro-RO"/>
              </w:rPr>
              <w:t>în</w:t>
            </w:r>
            <w:proofErr w:type="spellEnd"/>
            <w:r w:rsidRPr="00AB390B">
              <w:rPr>
                <w:iCs/>
                <w:sz w:val="22"/>
                <w:szCs w:val="22"/>
                <w:lang w:eastAsia="ro-RO"/>
              </w:rPr>
              <w:t xml:space="preserve"> </w:t>
            </w:r>
            <w:proofErr w:type="spellStart"/>
            <w:r w:rsidRPr="00AB390B">
              <w:rPr>
                <w:iCs/>
                <w:sz w:val="22"/>
                <w:szCs w:val="22"/>
                <w:lang w:eastAsia="ro-RO"/>
              </w:rPr>
              <w:t>limba</w:t>
            </w:r>
            <w:proofErr w:type="spellEnd"/>
            <w:r w:rsidRPr="00AB390B">
              <w:rPr>
                <w:iCs/>
                <w:sz w:val="22"/>
                <w:szCs w:val="22"/>
                <w:lang w:eastAsia="ro-RO"/>
              </w:rPr>
              <w:t xml:space="preserve"> </w:t>
            </w:r>
            <w:proofErr w:type="spellStart"/>
            <w:r w:rsidRPr="00AB390B">
              <w:rPr>
                <w:iCs/>
                <w:sz w:val="22"/>
                <w:szCs w:val="22"/>
                <w:lang w:eastAsia="ro-RO"/>
              </w:rPr>
              <w:t>româna</w:t>
            </w:r>
            <w:proofErr w:type="spellEnd"/>
            <w:r w:rsidRPr="00AB390B">
              <w:rPr>
                <w:iCs/>
                <w:sz w:val="22"/>
                <w:szCs w:val="22"/>
                <w:lang w:eastAsia="ro-RO"/>
              </w:rPr>
              <w:t xml:space="preserve">. </w:t>
            </w:r>
            <w:proofErr w:type="spellStart"/>
            <w:r w:rsidRPr="00AB390B">
              <w:rPr>
                <w:iCs/>
                <w:sz w:val="22"/>
                <w:szCs w:val="22"/>
                <w:lang w:eastAsia="ro-RO"/>
              </w:rPr>
              <w:t>Documentele</w:t>
            </w:r>
            <w:proofErr w:type="spellEnd"/>
            <w:r w:rsidRPr="00AB390B">
              <w:rPr>
                <w:iCs/>
                <w:sz w:val="22"/>
                <w:szCs w:val="22"/>
                <w:lang w:eastAsia="ro-RO"/>
              </w:rPr>
              <w:t xml:space="preserve"> </w:t>
            </w:r>
            <w:proofErr w:type="spellStart"/>
            <w:r w:rsidRPr="00AB390B">
              <w:rPr>
                <w:iCs/>
                <w:sz w:val="22"/>
                <w:szCs w:val="22"/>
                <w:lang w:eastAsia="ro-RO"/>
              </w:rPr>
              <w:t>vor</w:t>
            </w:r>
            <w:proofErr w:type="spellEnd"/>
            <w:r w:rsidRPr="00AB390B">
              <w:rPr>
                <w:iCs/>
                <w:sz w:val="22"/>
                <w:szCs w:val="22"/>
                <w:lang w:eastAsia="ro-RO"/>
              </w:rPr>
              <w:t xml:space="preserve"> fi </w:t>
            </w:r>
            <w:proofErr w:type="spellStart"/>
            <w:r w:rsidRPr="00AB390B">
              <w:rPr>
                <w:iCs/>
                <w:sz w:val="22"/>
                <w:szCs w:val="22"/>
                <w:lang w:eastAsia="ro-RO"/>
              </w:rPr>
              <w:t>emise</w:t>
            </w:r>
            <w:proofErr w:type="spellEnd"/>
            <w:r w:rsidRPr="00AB390B">
              <w:rPr>
                <w:iCs/>
                <w:sz w:val="22"/>
                <w:szCs w:val="22"/>
                <w:lang w:eastAsia="ro-RO"/>
              </w:rPr>
              <w:t xml:space="preserve"> </w:t>
            </w:r>
            <w:proofErr w:type="spellStart"/>
            <w:r w:rsidRPr="00AB390B">
              <w:rPr>
                <w:iCs/>
                <w:sz w:val="22"/>
                <w:szCs w:val="22"/>
                <w:lang w:eastAsia="ro-RO"/>
              </w:rPr>
              <w:t>pentru</w:t>
            </w:r>
            <w:proofErr w:type="spellEnd"/>
            <w:r w:rsidRPr="00AB390B">
              <w:rPr>
                <w:iCs/>
                <w:sz w:val="22"/>
                <w:szCs w:val="22"/>
                <w:lang w:eastAsia="ro-RO"/>
              </w:rPr>
              <w:t xml:space="preserve"> </w:t>
            </w:r>
            <w:proofErr w:type="spellStart"/>
            <w:r w:rsidRPr="00AB390B">
              <w:rPr>
                <w:iCs/>
                <w:sz w:val="22"/>
                <w:szCs w:val="22"/>
                <w:lang w:eastAsia="ro-RO"/>
              </w:rPr>
              <w:t>fiecare</w:t>
            </w:r>
            <w:proofErr w:type="spellEnd"/>
            <w:r w:rsidRPr="00AB390B">
              <w:rPr>
                <w:iCs/>
                <w:sz w:val="22"/>
                <w:szCs w:val="22"/>
                <w:lang w:eastAsia="ro-RO"/>
              </w:rPr>
              <w:t xml:space="preserve"> </w:t>
            </w:r>
            <w:proofErr w:type="spellStart"/>
            <w:r w:rsidRPr="00AB390B">
              <w:rPr>
                <w:iCs/>
                <w:sz w:val="22"/>
                <w:szCs w:val="22"/>
                <w:lang w:eastAsia="ro-RO"/>
              </w:rPr>
              <w:t>dintre</w:t>
            </w:r>
            <w:proofErr w:type="spellEnd"/>
            <w:r w:rsidRPr="00AB390B">
              <w:rPr>
                <w:iCs/>
                <w:sz w:val="22"/>
                <w:szCs w:val="22"/>
                <w:lang w:eastAsia="ro-RO"/>
              </w:rPr>
              <w:t xml:space="preserve"> </w:t>
            </w:r>
            <w:proofErr w:type="spellStart"/>
            <w:r w:rsidRPr="00AB390B">
              <w:rPr>
                <w:iCs/>
                <w:sz w:val="22"/>
                <w:szCs w:val="22"/>
                <w:lang w:eastAsia="ro-RO"/>
              </w:rPr>
              <w:t>operatorii</w:t>
            </w:r>
            <w:proofErr w:type="spellEnd"/>
            <w:r w:rsidRPr="00AB390B">
              <w:rPr>
                <w:iCs/>
                <w:sz w:val="22"/>
                <w:szCs w:val="22"/>
                <w:lang w:eastAsia="ro-RO"/>
              </w:rPr>
              <w:t xml:space="preserve"> economici, in </w:t>
            </w:r>
            <w:proofErr w:type="spellStart"/>
            <w:r w:rsidRPr="00AB390B">
              <w:rPr>
                <w:iCs/>
                <w:sz w:val="22"/>
                <w:szCs w:val="22"/>
                <w:lang w:eastAsia="ro-RO"/>
              </w:rPr>
              <w:t>cazul</w:t>
            </w:r>
            <w:proofErr w:type="spellEnd"/>
            <w:r w:rsidRPr="00AB390B">
              <w:rPr>
                <w:iCs/>
                <w:sz w:val="22"/>
                <w:szCs w:val="22"/>
                <w:lang w:eastAsia="ro-RO"/>
              </w:rPr>
              <w:t xml:space="preserve"> </w:t>
            </w:r>
            <w:proofErr w:type="spellStart"/>
            <w:r w:rsidRPr="00AB390B">
              <w:rPr>
                <w:iCs/>
                <w:sz w:val="22"/>
                <w:szCs w:val="22"/>
                <w:lang w:eastAsia="ro-RO"/>
              </w:rPr>
              <w:t>unei</w:t>
            </w:r>
            <w:proofErr w:type="spellEnd"/>
            <w:r w:rsidRPr="00AB390B">
              <w:rPr>
                <w:iCs/>
                <w:sz w:val="22"/>
                <w:szCs w:val="22"/>
                <w:lang w:eastAsia="ro-RO"/>
              </w:rPr>
              <w:t xml:space="preserve"> </w:t>
            </w:r>
            <w:proofErr w:type="spellStart"/>
            <w:r w:rsidRPr="00AB390B">
              <w:rPr>
                <w:iCs/>
                <w:sz w:val="22"/>
                <w:szCs w:val="22"/>
                <w:lang w:eastAsia="ro-RO"/>
              </w:rPr>
              <w:t>asocieri</w:t>
            </w:r>
            <w:proofErr w:type="spellEnd"/>
            <w:r w:rsidRPr="00AB390B">
              <w:rPr>
                <w:iCs/>
                <w:sz w:val="22"/>
                <w:szCs w:val="22"/>
                <w:lang w:eastAsia="ro-RO"/>
              </w:rPr>
              <w:t xml:space="preserve">, </w:t>
            </w:r>
            <w:proofErr w:type="spellStart"/>
            <w:r w:rsidRPr="00AB390B">
              <w:rPr>
                <w:iCs/>
                <w:sz w:val="22"/>
                <w:szCs w:val="22"/>
                <w:lang w:eastAsia="ro-RO"/>
              </w:rPr>
              <w:t>daca</w:t>
            </w:r>
            <w:proofErr w:type="spellEnd"/>
            <w:r w:rsidRPr="00AB390B">
              <w:rPr>
                <w:iCs/>
                <w:sz w:val="22"/>
                <w:szCs w:val="22"/>
                <w:lang w:eastAsia="ro-RO"/>
              </w:rPr>
              <w:t xml:space="preserve"> </w:t>
            </w:r>
            <w:proofErr w:type="spellStart"/>
            <w:r w:rsidRPr="00AB390B">
              <w:rPr>
                <w:iCs/>
                <w:sz w:val="22"/>
                <w:szCs w:val="22"/>
                <w:lang w:eastAsia="ro-RO"/>
              </w:rPr>
              <w:t>este</w:t>
            </w:r>
            <w:proofErr w:type="spellEnd"/>
            <w:r w:rsidRPr="00AB390B">
              <w:rPr>
                <w:iCs/>
                <w:sz w:val="22"/>
                <w:szCs w:val="22"/>
                <w:lang w:eastAsia="ro-RO"/>
              </w:rPr>
              <w:t xml:space="preserve"> </w:t>
            </w:r>
            <w:proofErr w:type="spellStart"/>
            <w:r w:rsidRPr="00AB390B">
              <w:rPr>
                <w:iCs/>
                <w:sz w:val="22"/>
                <w:szCs w:val="22"/>
                <w:lang w:eastAsia="ro-RO"/>
              </w:rPr>
              <w:t>cazul</w:t>
            </w:r>
            <w:proofErr w:type="spellEnd"/>
            <w:r w:rsidRPr="00AB390B">
              <w:rPr>
                <w:iCs/>
                <w:sz w:val="22"/>
                <w:szCs w:val="22"/>
                <w:lang w:eastAsia="ro-RO"/>
              </w:rPr>
              <w:t xml:space="preserve">. </w:t>
            </w:r>
          </w:p>
          <w:p w14:paraId="4023E378" w14:textId="77777777" w:rsidR="0067753D" w:rsidRPr="00AB390B" w:rsidRDefault="0067753D" w:rsidP="003E082A">
            <w:pPr>
              <w:spacing w:after="0" w:line="240" w:lineRule="auto"/>
              <w:jc w:val="both"/>
              <w:rPr>
                <w:rFonts w:ascii="Times New Roman" w:eastAsia="Times New Roman" w:hAnsi="Times New Roman"/>
                <w:iCs/>
                <w:lang w:val="it-IT" w:eastAsia="ro-RO"/>
              </w:rPr>
            </w:pPr>
            <w:r w:rsidRPr="00AB390B">
              <w:rPr>
                <w:rFonts w:ascii="Times New Roman" w:eastAsia="Times New Roman" w:hAnsi="Times New Roman"/>
                <w:iCs/>
                <w:lang w:val="it-IT" w:eastAsia="ro-RO"/>
              </w:rPr>
              <w:t xml:space="preserve">Împreuna cu </w:t>
            </w:r>
            <w:r w:rsidRPr="00AB390B">
              <w:rPr>
                <w:rFonts w:ascii="Times New Roman" w:eastAsia="Times New Roman" w:hAnsi="Times New Roman"/>
                <w:b/>
                <w:iCs/>
                <w:u w:val="single"/>
                <w:lang w:val="it-IT" w:eastAsia="ro-RO"/>
              </w:rPr>
              <w:t>propunerea tehnica</w:t>
            </w:r>
            <w:r w:rsidRPr="00AB390B">
              <w:rPr>
                <w:rFonts w:ascii="Times New Roman" w:eastAsia="Times New Roman" w:hAnsi="Times New Roman"/>
                <w:iCs/>
                <w:lang w:val="it-IT" w:eastAsia="ro-RO"/>
              </w:rPr>
              <w:t xml:space="preserve"> si </w:t>
            </w:r>
            <w:r w:rsidRPr="00AB390B">
              <w:rPr>
                <w:rFonts w:ascii="Times New Roman" w:eastAsia="Times New Roman" w:hAnsi="Times New Roman"/>
                <w:b/>
                <w:iCs/>
                <w:u w:val="single"/>
                <w:lang w:val="it-IT" w:eastAsia="ro-RO"/>
              </w:rPr>
              <w:t>propunerea financiara</w:t>
            </w:r>
            <w:r w:rsidRPr="00AB390B">
              <w:rPr>
                <w:rFonts w:ascii="Times New Roman" w:eastAsia="Times New Roman" w:hAnsi="Times New Roman"/>
                <w:iCs/>
                <w:lang w:val="it-IT" w:eastAsia="ro-RO"/>
              </w:rPr>
              <w:t xml:space="preserve"> se vor mai depune si umatoarele documente: </w:t>
            </w:r>
          </w:p>
          <w:p w14:paraId="3BDA40BF" w14:textId="77777777" w:rsidR="0067753D" w:rsidRPr="00AB390B" w:rsidRDefault="0067753D" w:rsidP="003E082A">
            <w:pPr>
              <w:spacing w:after="0" w:line="240" w:lineRule="auto"/>
              <w:jc w:val="both"/>
              <w:rPr>
                <w:rFonts w:ascii="Times New Roman" w:eastAsia="Times New Roman" w:hAnsi="Times New Roman"/>
                <w:iCs/>
                <w:lang w:val="it-IT" w:eastAsia="ro-RO"/>
              </w:rPr>
            </w:pPr>
            <w:r w:rsidRPr="00AB390B">
              <w:rPr>
                <w:rFonts w:ascii="Times New Roman" w:eastAsia="Times New Roman" w:hAnsi="Times New Roman"/>
                <w:iCs/>
                <w:lang w:val="it-IT" w:eastAsia="ro-RO"/>
              </w:rPr>
              <w:t xml:space="preserve">- </w:t>
            </w:r>
            <w:r w:rsidRPr="00AB390B">
              <w:rPr>
                <w:rFonts w:ascii="Times New Roman" w:eastAsia="Times New Roman" w:hAnsi="Times New Roman"/>
                <w:b/>
                <w:iCs/>
                <w:u w:val="single"/>
                <w:lang w:val="it-IT" w:eastAsia="ro-RO"/>
              </w:rPr>
              <w:t>Opisul continând indexul documentelor depuse</w:t>
            </w:r>
            <w:r w:rsidRPr="00AB390B">
              <w:rPr>
                <w:rFonts w:ascii="Times New Roman" w:eastAsia="Times New Roman" w:hAnsi="Times New Roman"/>
                <w:iCs/>
                <w:lang w:val="it-IT" w:eastAsia="ro-RO"/>
              </w:rPr>
              <w:t xml:space="preserve"> cu precizarea numarului paginii unde se regaseste fiecare document; </w:t>
            </w:r>
          </w:p>
          <w:p w14:paraId="3EF2A42C" w14:textId="77777777" w:rsidR="0067753D" w:rsidRPr="00AB390B" w:rsidRDefault="0067753D" w:rsidP="003E082A">
            <w:pPr>
              <w:spacing w:after="0" w:line="240" w:lineRule="auto"/>
              <w:jc w:val="both"/>
              <w:rPr>
                <w:rFonts w:ascii="Times New Roman" w:eastAsia="Times New Roman" w:hAnsi="Times New Roman"/>
                <w:iCs/>
                <w:lang w:val="it-IT" w:eastAsia="ro-RO"/>
              </w:rPr>
            </w:pPr>
            <w:r w:rsidRPr="00AB390B">
              <w:rPr>
                <w:rFonts w:ascii="Times New Roman" w:eastAsia="Times New Roman" w:hAnsi="Times New Roman"/>
                <w:iCs/>
                <w:lang w:val="it-IT" w:eastAsia="ro-RO"/>
              </w:rPr>
              <w:t xml:space="preserve">- </w:t>
            </w:r>
            <w:r w:rsidRPr="00AB390B">
              <w:rPr>
                <w:rFonts w:ascii="Times New Roman" w:eastAsia="Times New Roman" w:hAnsi="Times New Roman"/>
                <w:b/>
                <w:iCs/>
                <w:u w:val="single"/>
                <w:lang w:val="it-IT" w:eastAsia="ro-RO"/>
              </w:rPr>
              <w:t>Documentele de calificare solicitate</w:t>
            </w:r>
            <w:r w:rsidRPr="00AB390B">
              <w:rPr>
                <w:rFonts w:ascii="Times New Roman" w:eastAsia="Times New Roman" w:hAnsi="Times New Roman"/>
                <w:iCs/>
                <w:lang w:val="it-IT" w:eastAsia="ro-RO"/>
              </w:rPr>
              <w:t xml:space="preserve">; </w:t>
            </w:r>
          </w:p>
          <w:p w14:paraId="7D90FC14" w14:textId="77777777" w:rsidR="0067753D" w:rsidRPr="00AB390B" w:rsidRDefault="0067753D" w:rsidP="003E082A">
            <w:pPr>
              <w:spacing w:after="0" w:line="240" w:lineRule="auto"/>
              <w:jc w:val="both"/>
              <w:rPr>
                <w:rFonts w:ascii="Times New Roman" w:eastAsia="Times New Roman" w:hAnsi="Times New Roman"/>
                <w:iCs/>
                <w:lang w:val="it-IT" w:eastAsia="ro-RO"/>
              </w:rPr>
            </w:pPr>
            <w:r w:rsidRPr="00AB390B">
              <w:rPr>
                <w:rFonts w:ascii="Times New Roman" w:eastAsia="Times New Roman" w:hAnsi="Times New Roman"/>
                <w:iCs/>
                <w:lang w:val="it-IT" w:eastAsia="ro-RO"/>
              </w:rPr>
              <w:t xml:space="preserve">- </w:t>
            </w:r>
            <w:r w:rsidRPr="00AB390B">
              <w:rPr>
                <w:rFonts w:ascii="Times New Roman" w:eastAsia="Times New Roman" w:hAnsi="Times New Roman"/>
                <w:b/>
                <w:iCs/>
                <w:u w:val="single"/>
                <w:lang w:val="it-IT" w:eastAsia="ro-RO"/>
              </w:rPr>
              <w:t>Garantia de participare</w:t>
            </w:r>
          </w:p>
          <w:p w14:paraId="3E239223" w14:textId="77777777" w:rsidR="0067753D" w:rsidRPr="0079369C" w:rsidRDefault="0067753D" w:rsidP="003E082A">
            <w:pPr>
              <w:spacing w:after="0" w:line="240" w:lineRule="auto"/>
              <w:jc w:val="both"/>
              <w:rPr>
                <w:rFonts w:ascii="Times New Roman" w:eastAsia="Times New Roman" w:hAnsi="Times New Roman"/>
                <w:lang w:val="it-IT" w:eastAsia="ro-RO"/>
              </w:rPr>
            </w:pPr>
            <w:r w:rsidRPr="0079369C">
              <w:rPr>
                <w:rFonts w:ascii="Times New Roman" w:eastAsia="Times New Roman" w:hAnsi="Times New Roman"/>
                <w:lang w:val="it-IT" w:eastAsia="ro-RO"/>
              </w:rPr>
              <w:t>Oferta nu va contine rânduri inserate, sublinieri, stersaturi sau cuvinte scrise peste scrisul initial. În cazul documentelor emise de institutii/organisme oficiale abilitate în acest sens, documentele respective trebuie sa fie semnate si parafate conform prevederilor legale.</w:t>
            </w:r>
          </w:p>
          <w:p w14:paraId="75AA20C1" w14:textId="6896914C" w:rsidR="0067753D" w:rsidRPr="0079369C" w:rsidRDefault="0067753D" w:rsidP="003E082A">
            <w:pPr>
              <w:spacing w:after="0" w:line="240" w:lineRule="auto"/>
              <w:jc w:val="both"/>
              <w:rPr>
                <w:rFonts w:ascii="Times New Roman" w:eastAsia="Times New Roman" w:hAnsi="Times New Roman"/>
                <w:i/>
                <w:lang w:val="it-IT" w:eastAsia="ro-RO"/>
              </w:rPr>
            </w:pPr>
            <w:r w:rsidRPr="0079369C">
              <w:rPr>
                <w:rFonts w:ascii="Times New Roman" w:eastAsia="Times New Roman" w:hAnsi="Times New Roman"/>
                <w:lang w:val="it-IT" w:eastAsia="ro-RO"/>
              </w:rPr>
              <w:t>Ofertantul va elabora oferta în conformitate cu prevederil</w:t>
            </w:r>
            <w:r w:rsidR="001E118E">
              <w:rPr>
                <w:rFonts w:ascii="Times New Roman" w:eastAsia="Times New Roman" w:hAnsi="Times New Roman"/>
                <w:lang w:val="it-IT" w:eastAsia="ro-RO"/>
              </w:rPr>
              <w:t>e din documentatia de atribuire</w:t>
            </w:r>
            <w:r w:rsidRPr="0079369C">
              <w:rPr>
                <w:rFonts w:ascii="Times New Roman" w:eastAsia="Times New Roman" w:hAnsi="Times New Roman"/>
                <w:lang w:val="it-IT" w:eastAsia="ro-RO"/>
              </w:rPr>
              <w:t>. Oferta are caracter obligatoriu, din punctul de vedere al continutului, pe toata perioada de valabilitate stabilita de catre autoritatea contractanta</w:t>
            </w:r>
            <w:r w:rsidRPr="0079369C">
              <w:rPr>
                <w:rFonts w:ascii="Times New Roman" w:eastAsia="Times New Roman" w:hAnsi="Times New Roman"/>
                <w:i/>
                <w:lang w:val="it-IT" w:eastAsia="ro-RO"/>
              </w:rPr>
              <w:t>.</w:t>
            </w:r>
          </w:p>
          <w:p w14:paraId="1AB7765D" w14:textId="77777777" w:rsidR="0067753D" w:rsidRPr="0079369C" w:rsidRDefault="0067753D" w:rsidP="003E082A">
            <w:pPr>
              <w:spacing w:after="0" w:line="240" w:lineRule="auto"/>
              <w:jc w:val="both"/>
              <w:rPr>
                <w:rFonts w:ascii="Times New Roman" w:eastAsia="Times New Roman" w:hAnsi="Times New Roman"/>
                <w:lang w:val="it-IT" w:eastAsia="ro-RO"/>
              </w:rPr>
            </w:pPr>
          </w:p>
          <w:p w14:paraId="0B449725" w14:textId="77777777" w:rsidR="0067753D" w:rsidRPr="0079369C" w:rsidRDefault="0067753D" w:rsidP="003E082A">
            <w:pPr>
              <w:spacing w:after="0" w:line="240" w:lineRule="auto"/>
              <w:jc w:val="both"/>
              <w:rPr>
                <w:rFonts w:ascii="Times New Roman" w:eastAsia="Times New Roman" w:hAnsi="Times New Roman"/>
                <w:i/>
                <w:lang w:eastAsia="ro-RO"/>
              </w:rPr>
            </w:pPr>
            <w:r w:rsidRPr="0029367F">
              <w:rPr>
                <w:rFonts w:ascii="Times New Roman" w:eastAsia="Times New Roman" w:hAnsi="Times New Roman"/>
                <w:i/>
                <w:lang w:eastAsia="ro-RO"/>
              </w:rPr>
              <w:t>Neprezentarea garantiei de participare si/</w:t>
            </w:r>
            <w:r w:rsidRPr="0079369C">
              <w:rPr>
                <w:rFonts w:ascii="Times New Roman" w:eastAsia="Times New Roman" w:hAnsi="Times New Roman"/>
                <w:i/>
                <w:lang w:eastAsia="ro-RO"/>
              </w:rPr>
              <w:t>sau a propunerii tehnice si/sau financiare are ca efect descalificarea ofertantului.</w:t>
            </w:r>
          </w:p>
          <w:p w14:paraId="6167133F" w14:textId="77777777" w:rsidR="0067753D" w:rsidRPr="0079369C" w:rsidRDefault="0067753D" w:rsidP="003E082A">
            <w:pPr>
              <w:spacing w:after="0" w:line="240" w:lineRule="auto"/>
              <w:jc w:val="both"/>
              <w:rPr>
                <w:rFonts w:ascii="Times New Roman" w:eastAsia="Times New Roman" w:hAnsi="Times New Roman"/>
                <w:i/>
                <w:lang w:eastAsia="ro-RO"/>
              </w:rPr>
            </w:pPr>
            <w:r w:rsidRPr="0079369C">
              <w:rPr>
                <w:rFonts w:ascii="Times New Roman" w:eastAsia="Times New Roman" w:hAnsi="Times New Roman"/>
                <w:i/>
                <w:lang w:eastAsia="ro-RO"/>
              </w:rPr>
              <w:lastRenderedPageBreak/>
              <w:t>Riscurile transmiterii ofertei, inclusiv forta majora, cad în sarcina operatorului economic.</w:t>
            </w:r>
          </w:p>
          <w:p w14:paraId="4A5A498D" w14:textId="77777777" w:rsidR="0067753D" w:rsidRPr="0079369C" w:rsidRDefault="0067753D" w:rsidP="003E082A">
            <w:pPr>
              <w:spacing w:after="0" w:line="240" w:lineRule="auto"/>
              <w:jc w:val="both"/>
              <w:rPr>
                <w:rFonts w:ascii="Times New Roman" w:eastAsia="Times New Roman" w:hAnsi="Times New Roman"/>
                <w:i/>
                <w:lang w:eastAsia="ro-RO"/>
              </w:rPr>
            </w:pPr>
            <w:r w:rsidRPr="0079369C">
              <w:rPr>
                <w:rFonts w:ascii="Times New Roman" w:eastAsia="Times New Roman" w:hAnsi="Times New Roman"/>
                <w:i/>
                <w:lang w:eastAsia="ro-RO"/>
              </w:rPr>
              <w:t>Nu se accepta oferte alternative</w:t>
            </w:r>
          </w:p>
          <w:p w14:paraId="04C4951F" w14:textId="77777777" w:rsidR="0067753D" w:rsidRPr="0079369C" w:rsidRDefault="0067753D" w:rsidP="003E082A">
            <w:pPr>
              <w:spacing w:after="0" w:line="240" w:lineRule="auto"/>
              <w:rPr>
                <w:rFonts w:ascii="Times New Roman" w:eastAsia="Times New Roman" w:hAnsi="Times New Roman"/>
                <w:lang w:eastAsia="ro-RO"/>
              </w:rPr>
            </w:pPr>
          </w:p>
          <w:p w14:paraId="04997326" w14:textId="77777777" w:rsidR="0067753D" w:rsidRPr="0079369C" w:rsidRDefault="0067753D" w:rsidP="003E082A">
            <w:pPr>
              <w:spacing w:after="0" w:line="240" w:lineRule="auto"/>
              <w:jc w:val="both"/>
              <w:rPr>
                <w:rFonts w:ascii="Times New Roman" w:eastAsia="Times New Roman" w:hAnsi="Times New Roman"/>
                <w:i/>
                <w:lang w:eastAsia="ro-RO"/>
              </w:rPr>
            </w:pPr>
            <w:r w:rsidRPr="0079369C">
              <w:rPr>
                <w:rFonts w:ascii="Times New Roman" w:eastAsia="Times New Roman" w:hAnsi="Times New Roman"/>
                <w:i/>
                <w:lang w:eastAsia="ro-RO"/>
              </w:rPr>
              <w:t>Prezumtia de legalitate si autenticitate a documentelor prezentate: ofertantul îsi asuma raspunderea exclusiva pentru legalitatea si autenticitatea tuturor documentelor prezentate în vederea participarii la procedura;</w:t>
            </w:r>
          </w:p>
          <w:p w14:paraId="0DE324B7" w14:textId="77777777" w:rsidR="0067753D" w:rsidRPr="0079369C" w:rsidRDefault="0067753D" w:rsidP="003E082A">
            <w:pPr>
              <w:spacing w:after="0" w:line="240" w:lineRule="auto"/>
              <w:jc w:val="both"/>
              <w:rPr>
                <w:rFonts w:ascii="Times New Roman" w:eastAsia="Times New Roman" w:hAnsi="Times New Roman"/>
                <w:i/>
                <w:lang w:eastAsia="ro-RO"/>
              </w:rPr>
            </w:pPr>
            <w:r w:rsidRPr="0079369C">
              <w:rPr>
                <w:rFonts w:ascii="Times New Roman" w:eastAsia="Times New Roman" w:hAnsi="Times New Roman"/>
                <w:i/>
                <w:lang w:eastAsia="ro-RO"/>
              </w:rPr>
              <w:t>Analizarea documentelor prezentate de ofertanti de catre comisia de evaluare nu angajeaza din partea acesteia nicio raspundere sau obligatie fata de acceptarea acestora ca fiind autentice sau legale si nu înlatura raspunderea exclusiva a ofertantului sub acest aspect.</w:t>
            </w:r>
          </w:p>
          <w:p w14:paraId="5E0444E3" w14:textId="77777777" w:rsidR="0067753D" w:rsidRPr="0079369C" w:rsidRDefault="0067753D" w:rsidP="003E082A">
            <w:pPr>
              <w:spacing w:after="0" w:line="240" w:lineRule="auto"/>
              <w:jc w:val="both"/>
              <w:rPr>
                <w:rFonts w:ascii="Times New Roman" w:eastAsia="Times New Roman" w:hAnsi="Times New Roman"/>
                <w:i/>
                <w:lang w:eastAsia="ro-RO"/>
              </w:rPr>
            </w:pPr>
            <w:r w:rsidRPr="0079369C">
              <w:rPr>
                <w:rFonts w:ascii="Times New Roman" w:eastAsia="Times New Roman" w:hAnsi="Times New Roman"/>
                <w:i/>
                <w:lang w:eastAsia="ro-RO"/>
              </w:rPr>
              <w:t>Nota:</w:t>
            </w:r>
          </w:p>
          <w:p w14:paraId="64D3B272" w14:textId="77777777" w:rsidR="0067753D" w:rsidRPr="0079369C" w:rsidRDefault="0067753D" w:rsidP="003E082A">
            <w:pPr>
              <w:spacing w:after="0" w:line="240" w:lineRule="auto"/>
              <w:jc w:val="both"/>
              <w:rPr>
                <w:rFonts w:ascii="Times New Roman" w:eastAsia="Times New Roman" w:hAnsi="Times New Roman"/>
                <w:i/>
                <w:lang w:eastAsia="ro-RO"/>
              </w:rPr>
            </w:pPr>
            <w:r w:rsidRPr="0079369C">
              <w:rPr>
                <w:rFonts w:ascii="Times New Roman" w:eastAsia="Times New Roman" w:hAnsi="Times New Roman"/>
                <w:i/>
                <w:lang w:eastAsia="ro-RO"/>
              </w:rPr>
              <w:t>a. În cazul în care exista incertitudini sau neclaritati în ceea ce priveste anumite documente prezentate, autoritatea contractanta îsi rezerva dreptul de a solicita detalii, precizari sau confirmari suplimentare atât de la ofertantul în cauza, cât si de la autoritatile competente care pot furniza informatii în acest sens.</w:t>
            </w:r>
          </w:p>
          <w:p w14:paraId="2871B487" w14:textId="77777777" w:rsidR="0067753D" w:rsidRPr="0079369C" w:rsidRDefault="0067753D" w:rsidP="003E082A">
            <w:pPr>
              <w:spacing w:after="0" w:line="240" w:lineRule="auto"/>
              <w:jc w:val="both"/>
              <w:rPr>
                <w:rFonts w:ascii="Times New Roman" w:eastAsia="Times New Roman" w:hAnsi="Times New Roman"/>
                <w:i/>
                <w:lang w:eastAsia="ro-RO"/>
              </w:rPr>
            </w:pPr>
            <w:r w:rsidRPr="0079369C">
              <w:rPr>
                <w:rFonts w:ascii="Times New Roman" w:eastAsia="Times New Roman" w:hAnsi="Times New Roman"/>
                <w:i/>
                <w:lang w:eastAsia="ro-RO"/>
              </w:rPr>
              <w:t xml:space="preserve">b. Pentru a se evita aparitia de erori pe parcursul analizarii si verificarii documentelor prezentate de ofertanti, se </w:t>
            </w:r>
            <w:r>
              <w:rPr>
                <w:rFonts w:ascii="Times New Roman" w:eastAsia="Times New Roman" w:hAnsi="Times New Roman"/>
                <w:i/>
                <w:lang w:eastAsia="ro-RO"/>
              </w:rPr>
              <w:t>recomanda</w:t>
            </w:r>
            <w:r w:rsidRPr="0079369C">
              <w:rPr>
                <w:rFonts w:ascii="Times New Roman" w:eastAsia="Times New Roman" w:hAnsi="Times New Roman"/>
                <w:i/>
                <w:lang w:eastAsia="ro-RO"/>
              </w:rPr>
              <w:t xml:space="preserve"> operatorilor economici sa procedeze la numerotarea de la prima la ultima pagina a tuturor paginilor din cadrul ofertei, din cadrul documentelor de calificare si din cadrul celorlalte documente care însotesc oferta, astfel încât acestea sa poata fi identificate în mod facil.</w:t>
            </w:r>
          </w:p>
          <w:p w14:paraId="2D277536" w14:textId="77777777" w:rsidR="0067753D" w:rsidRPr="0079369C" w:rsidRDefault="0067753D" w:rsidP="003E082A">
            <w:pPr>
              <w:spacing w:after="0" w:line="240" w:lineRule="auto"/>
              <w:jc w:val="both"/>
              <w:rPr>
                <w:rFonts w:ascii="Times New Roman" w:eastAsia="Times New Roman" w:hAnsi="Times New Roman"/>
                <w:i/>
                <w:lang w:eastAsia="ro-RO"/>
              </w:rPr>
            </w:pPr>
            <w:r w:rsidRPr="0079369C">
              <w:rPr>
                <w:rFonts w:ascii="Times New Roman" w:eastAsia="Times New Roman" w:hAnsi="Times New Roman"/>
                <w:i/>
                <w:lang w:eastAsia="ro-RO"/>
              </w:rPr>
              <w:t>c. Ofertantii au obligatia de a analiza cu grija documentatia de atribuire si de a pregati oferta conform tuturor instructiunilor, formularelor, prevederilor contractuale si caietului de sarcini continute în aceasta documentatie;</w:t>
            </w:r>
          </w:p>
          <w:p w14:paraId="5DC86E1C" w14:textId="77777777" w:rsidR="0067753D" w:rsidRPr="0079369C" w:rsidRDefault="0067753D" w:rsidP="003E082A">
            <w:pPr>
              <w:spacing w:after="0" w:line="240" w:lineRule="auto"/>
              <w:jc w:val="both"/>
              <w:rPr>
                <w:rFonts w:ascii="Times New Roman" w:eastAsia="Times New Roman" w:hAnsi="Times New Roman"/>
                <w:i/>
                <w:lang w:eastAsia="ro-RO"/>
              </w:rPr>
            </w:pPr>
            <w:r w:rsidRPr="0079369C">
              <w:rPr>
                <w:rFonts w:ascii="Times New Roman" w:eastAsia="Times New Roman" w:hAnsi="Times New Roman"/>
                <w:i/>
                <w:lang w:eastAsia="ro-RO"/>
              </w:rPr>
              <w:t>d. Pentru pregatirea si transmiterea ofertei, ofertantul trebuie sa examineze toate documentele ce formeaza documentatia de atribuire.</w:t>
            </w:r>
          </w:p>
          <w:p w14:paraId="6D350BAD" w14:textId="77777777" w:rsidR="0067753D" w:rsidRPr="0079369C" w:rsidRDefault="0067753D" w:rsidP="003E082A">
            <w:pPr>
              <w:spacing w:after="0" w:line="240" w:lineRule="auto"/>
              <w:jc w:val="both"/>
              <w:rPr>
                <w:rFonts w:ascii="Times New Roman" w:eastAsia="Times New Roman" w:hAnsi="Times New Roman"/>
                <w:i/>
                <w:lang w:eastAsia="ro-RO"/>
              </w:rPr>
            </w:pPr>
            <w:r w:rsidRPr="0079369C">
              <w:rPr>
                <w:rFonts w:ascii="Times New Roman" w:eastAsia="Times New Roman" w:hAnsi="Times New Roman"/>
                <w:i/>
                <w:lang w:eastAsia="ro-RO"/>
              </w:rPr>
              <w:t>Nerespectarea instructiunilor si neprezentarea formularelor solicitate completate integral/corespunzator sunt activitati realizate pe riscul ofertantului.</w:t>
            </w:r>
          </w:p>
          <w:p w14:paraId="270DCE15" w14:textId="77777777" w:rsidR="0067753D" w:rsidRPr="0079369C" w:rsidRDefault="0067753D" w:rsidP="003E082A">
            <w:pPr>
              <w:spacing w:after="0" w:line="240" w:lineRule="auto"/>
              <w:jc w:val="both"/>
              <w:rPr>
                <w:rFonts w:ascii="Times New Roman" w:eastAsia="Times New Roman" w:hAnsi="Times New Roman"/>
                <w:i/>
                <w:lang w:eastAsia="ro-RO"/>
              </w:rPr>
            </w:pPr>
            <w:r w:rsidRPr="0079369C">
              <w:rPr>
                <w:rFonts w:ascii="Times New Roman" w:eastAsia="Times New Roman" w:hAnsi="Times New Roman"/>
                <w:i/>
                <w:lang w:eastAsia="ro-RO"/>
              </w:rPr>
              <w:t>Orice operator economic are dreptul de a participa la procedura de atribuire in calitate de ofertant sau candidat, individual ori in comun cu alti operatori economici, inclusiv in forme de asociere temporara constituite in scopul participarii la procedura de atribuire, subcontractant propus sau tert sustinator. Daca este cazul se va prezenta Acord de asociere. (În cazul în care pentru îndeplinirea contractului nu este necesara asocierea, operatorul economic va face precizarea „nu este cazul” în cadrul formularului anterior mentionat).</w:t>
            </w:r>
          </w:p>
          <w:p w14:paraId="57A7B433" w14:textId="77777777" w:rsidR="0067753D" w:rsidRPr="0079369C" w:rsidRDefault="0067753D" w:rsidP="003E082A">
            <w:pPr>
              <w:spacing w:after="0" w:line="240" w:lineRule="auto"/>
              <w:jc w:val="both"/>
              <w:rPr>
                <w:rFonts w:ascii="Times New Roman" w:eastAsia="Times New Roman" w:hAnsi="Times New Roman"/>
                <w:i/>
                <w:lang w:eastAsia="ro-RO"/>
              </w:rPr>
            </w:pPr>
            <w:r w:rsidRPr="0079369C">
              <w:rPr>
                <w:rFonts w:ascii="Times New Roman" w:eastAsia="Times New Roman" w:hAnsi="Times New Roman"/>
                <w:i/>
                <w:lang w:eastAsia="ro-RO"/>
              </w:rPr>
              <w:t>• Ofertantii poarta exclusiv raspunderea pentru examinarea cu atentia cuvenita a documentatiei de atribuire, inclusiv a oricarei clarificari aduse documentatiei de atribuire în timpul perioadei de pregatire a ofertei prin raspunsurile autoritatii contractante la solicitarile de clarificari, precum si pentru obtinerea tuturor informatiilor necesare cu privire la orice fel de conditii si obligatii care pot afecta în vreun fel valoarea, conditiile sau natura ofertei sau executia contractului;</w:t>
            </w:r>
          </w:p>
          <w:p w14:paraId="57B8E7AF" w14:textId="77777777" w:rsidR="0067753D" w:rsidRPr="0079369C" w:rsidRDefault="0067753D" w:rsidP="003E082A">
            <w:pPr>
              <w:spacing w:after="0" w:line="240" w:lineRule="auto"/>
              <w:rPr>
                <w:rFonts w:ascii="Times New Roman" w:eastAsia="Times New Roman" w:hAnsi="Times New Roman"/>
                <w:lang w:eastAsia="ro-RO"/>
              </w:rPr>
            </w:pPr>
          </w:p>
        </w:tc>
      </w:tr>
    </w:tbl>
    <w:p w14:paraId="04C70CEB" w14:textId="77777777" w:rsidR="0067753D" w:rsidRDefault="0067753D" w:rsidP="0067753D">
      <w:pPr>
        <w:spacing w:after="0" w:line="240" w:lineRule="auto"/>
        <w:rPr>
          <w:rFonts w:ascii="Times New Roman" w:hAnsi="Times New Roman"/>
          <w:b/>
        </w:rPr>
      </w:pPr>
    </w:p>
    <w:p w14:paraId="634755D5" w14:textId="77777777" w:rsidR="0067753D" w:rsidRDefault="0067753D" w:rsidP="0067753D">
      <w:pPr>
        <w:spacing w:after="0" w:line="240" w:lineRule="auto"/>
        <w:rPr>
          <w:rFonts w:ascii="Times New Roman" w:hAnsi="Times New Roman"/>
          <w:b/>
        </w:rPr>
      </w:pPr>
    </w:p>
    <w:p w14:paraId="42B4AAA4" w14:textId="0AC3AE84" w:rsidR="0067753D" w:rsidRDefault="0067753D" w:rsidP="0067753D">
      <w:pPr>
        <w:spacing w:after="0" w:line="240" w:lineRule="auto"/>
        <w:rPr>
          <w:rFonts w:ascii="Times New Roman" w:hAnsi="Times New Roman"/>
          <w:b/>
        </w:rPr>
      </w:pPr>
      <w:r w:rsidRPr="0079369C">
        <w:rPr>
          <w:rFonts w:ascii="Times New Roman" w:hAnsi="Times New Roman"/>
          <w:b/>
        </w:rPr>
        <w:t>SECTIUNEA V: INFORMATII SUPLIMENTARE</w:t>
      </w:r>
    </w:p>
    <w:p w14:paraId="100AC357" w14:textId="77777777" w:rsidR="003838D8" w:rsidRPr="0079369C" w:rsidRDefault="003838D8" w:rsidP="0067753D">
      <w:pPr>
        <w:spacing w:after="0" w:line="240" w:lineRule="auto"/>
        <w:rPr>
          <w:rFonts w:ascii="Times New Roman" w:hAnsi="Times New Roman"/>
          <w:b/>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
        <w:gridCol w:w="9260"/>
        <w:gridCol w:w="44"/>
      </w:tblGrid>
      <w:tr w:rsidR="0067753D" w:rsidRPr="0079369C" w14:paraId="284EB6A9" w14:textId="77777777" w:rsidTr="003E082A">
        <w:trPr>
          <w:gridBefore w:val="1"/>
          <w:gridAfter w:val="1"/>
          <w:wBefore w:w="23" w:type="dxa"/>
          <w:wAfter w:w="44" w:type="dxa"/>
        </w:trPr>
        <w:tc>
          <w:tcPr>
            <w:tcW w:w="9260" w:type="dxa"/>
            <w:shd w:val="clear" w:color="auto" w:fill="auto"/>
          </w:tcPr>
          <w:p w14:paraId="28031C63" w14:textId="77777777" w:rsidR="0067753D" w:rsidRDefault="0067753D" w:rsidP="003E082A">
            <w:pPr>
              <w:spacing w:after="0" w:line="240" w:lineRule="auto"/>
              <w:rPr>
                <w:rFonts w:ascii="Times New Roman" w:eastAsia="Times New Roman" w:hAnsi="Times New Roman"/>
                <w:b/>
                <w:lang w:eastAsia="ro-RO"/>
              </w:rPr>
            </w:pPr>
          </w:p>
          <w:p w14:paraId="1A64CE65" w14:textId="07F49BBA" w:rsidR="0067753D" w:rsidRPr="0079369C" w:rsidRDefault="0067753D" w:rsidP="003E082A">
            <w:pPr>
              <w:spacing w:after="0" w:line="240" w:lineRule="auto"/>
              <w:rPr>
                <w:rFonts w:ascii="Times New Roman" w:eastAsia="Times New Roman" w:hAnsi="Times New Roman"/>
                <w:b/>
                <w:lang w:eastAsia="ro-RO"/>
              </w:rPr>
            </w:pPr>
            <w:r w:rsidRPr="0079369C">
              <w:rPr>
                <w:rFonts w:ascii="Times New Roman" w:eastAsia="Times New Roman" w:hAnsi="Times New Roman"/>
                <w:b/>
                <w:lang w:eastAsia="ro-RO"/>
              </w:rPr>
              <w:t xml:space="preserve">V.1) CONTRACTUL ESTE PERIODIC </w:t>
            </w:r>
            <w:r w:rsidRPr="0079369C">
              <w:rPr>
                <w:rFonts w:ascii="Times New Roman" w:eastAsia="Times New Roman" w:hAnsi="Times New Roman"/>
                <w:lang w:eastAsia="ro-RO"/>
              </w:rPr>
              <w:t>(</w:t>
            </w:r>
            <w:r w:rsidRPr="0079369C">
              <w:rPr>
                <w:rFonts w:ascii="Times New Roman" w:eastAsia="Times New Roman" w:hAnsi="Times New Roman"/>
                <w:i/>
                <w:lang w:eastAsia="ro-RO"/>
              </w:rPr>
              <w:t>dupa caz</w:t>
            </w:r>
            <w:r w:rsidRPr="0079369C">
              <w:rPr>
                <w:rFonts w:ascii="Times New Roman" w:eastAsia="Times New Roman" w:hAnsi="Times New Roman"/>
                <w:lang w:eastAsia="ro-RO"/>
              </w:rPr>
              <w:t>)</w:t>
            </w:r>
            <w:r w:rsidRPr="0079369C">
              <w:rPr>
                <w:rFonts w:ascii="Times New Roman" w:eastAsia="Times New Roman" w:hAnsi="Times New Roman"/>
                <w:b/>
                <w:lang w:eastAsia="ro-RO"/>
              </w:rPr>
              <w:t xml:space="preserve">                                                                          da □ nu X</w:t>
            </w:r>
          </w:p>
        </w:tc>
      </w:tr>
      <w:tr w:rsidR="0067753D" w:rsidRPr="0079369C" w14:paraId="7B3BDA7B" w14:textId="77777777" w:rsidTr="003E082A">
        <w:trPr>
          <w:gridBefore w:val="1"/>
          <w:gridAfter w:val="1"/>
          <w:wBefore w:w="23" w:type="dxa"/>
          <w:wAfter w:w="44" w:type="dxa"/>
        </w:trPr>
        <w:tc>
          <w:tcPr>
            <w:tcW w:w="9260" w:type="dxa"/>
            <w:shd w:val="clear" w:color="auto" w:fill="auto"/>
          </w:tcPr>
          <w:p w14:paraId="6EC22D2F" w14:textId="77777777" w:rsidR="0067753D" w:rsidRDefault="0067753D" w:rsidP="003E082A">
            <w:pPr>
              <w:spacing w:after="0" w:line="240" w:lineRule="auto"/>
              <w:jc w:val="both"/>
              <w:rPr>
                <w:rFonts w:ascii="Times New Roman" w:hAnsi="Times New Roman"/>
                <w:b/>
                <w:lang w:eastAsia="ro-RO"/>
              </w:rPr>
            </w:pPr>
          </w:p>
          <w:p w14:paraId="2A4C6254" w14:textId="4E06EE1C" w:rsidR="0067753D" w:rsidRPr="0079369C" w:rsidRDefault="0067753D" w:rsidP="003E082A">
            <w:pPr>
              <w:spacing w:after="0" w:line="240" w:lineRule="auto"/>
              <w:jc w:val="both"/>
              <w:rPr>
                <w:rFonts w:ascii="Times New Roman" w:hAnsi="Times New Roman"/>
                <w:b/>
                <w:lang w:eastAsia="ro-RO"/>
              </w:rPr>
            </w:pPr>
            <w:r w:rsidRPr="0079369C">
              <w:rPr>
                <w:rFonts w:ascii="Times New Roman" w:hAnsi="Times New Roman"/>
                <w:b/>
                <w:lang w:eastAsia="ro-RO"/>
              </w:rPr>
              <w:t>V.2) Informații privind fluxurile de lucru electronice</w:t>
            </w:r>
          </w:p>
          <w:p w14:paraId="4F650CE7" w14:textId="72846BD6" w:rsidR="0067753D" w:rsidRPr="0079369C" w:rsidRDefault="0067753D" w:rsidP="003E082A">
            <w:pPr>
              <w:spacing w:after="0" w:line="240" w:lineRule="auto"/>
              <w:jc w:val="both"/>
              <w:rPr>
                <w:rFonts w:ascii="Times New Roman" w:hAnsi="Times New Roman"/>
                <w:lang w:eastAsia="ro-RO"/>
              </w:rPr>
            </w:pPr>
            <w:r w:rsidRPr="0079369C">
              <w:rPr>
                <w:rFonts w:ascii="Times New Roman" w:hAnsi="Times New Roman"/>
                <w:lang w:eastAsia="ro-RO"/>
              </w:rPr>
              <w:t xml:space="preserve">Se va utiliza sistemul de comenzi electronice                                             da □ nu </w:t>
            </w:r>
            <w:r>
              <w:rPr>
                <w:rFonts w:ascii="Times New Roman" w:hAnsi="Times New Roman"/>
                <w:lang w:eastAsia="ro-RO"/>
              </w:rPr>
              <w:t>X</w:t>
            </w:r>
          </w:p>
          <w:p w14:paraId="72ACD255" w14:textId="77777777" w:rsidR="0067753D" w:rsidRPr="0079369C" w:rsidRDefault="0067753D" w:rsidP="003E082A">
            <w:pPr>
              <w:spacing w:after="0" w:line="240" w:lineRule="auto"/>
              <w:jc w:val="both"/>
              <w:rPr>
                <w:rFonts w:ascii="Times New Roman" w:hAnsi="Times New Roman"/>
                <w:lang w:eastAsia="ro-RO"/>
              </w:rPr>
            </w:pPr>
            <w:r w:rsidRPr="0079369C">
              <w:rPr>
                <w:rFonts w:ascii="Times New Roman" w:hAnsi="Times New Roman"/>
                <w:lang w:eastAsia="ro-RO"/>
              </w:rPr>
              <w:t xml:space="preserve">Se va accepta facturarea electronică                                                            da □ nu </w:t>
            </w:r>
            <w:r>
              <w:rPr>
                <w:rFonts w:ascii="Times New Roman" w:hAnsi="Times New Roman"/>
                <w:lang w:eastAsia="ro-RO"/>
              </w:rPr>
              <w:t>X</w:t>
            </w:r>
          </w:p>
          <w:p w14:paraId="6B0DED9A" w14:textId="77777777" w:rsidR="0067753D" w:rsidRDefault="0067753D" w:rsidP="003E082A">
            <w:pPr>
              <w:spacing w:after="0" w:line="240" w:lineRule="auto"/>
              <w:jc w:val="both"/>
              <w:rPr>
                <w:rFonts w:ascii="Times New Roman" w:hAnsi="Times New Roman"/>
                <w:lang w:eastAsia="ro-RO"/>
              </w:rPr>
            </w:pPr>
            <w:r w:rsidRPr="0079369C">
              <w:rPr>
                <w:rFonts w:ascii="Times New Roman" w:hAnsi="Times New Roman"/>
                <w:lang w:eastAsia="ro-RO"/>
              </w:rPr>
              <w:t xml:space="preserve">Se vor utiliza plățile electronice                                                                   da □ nu </w:t>
            </w:r>
            <w:r>
              <w:rPr>
                <w:rFonts w:ascii="Times New Roman" w:hAnsi="Times New Roman"/>
                <w:lang w:eastAsia="ro-RO"/>
              </w:rPr>
              <w:t>X</w:t>
            </w:r>
          </w:p>
          <w:p w14:paraId="10612E5A" w14:textId="77777777" w:rsidR="0067753D" w:rsidRPr="0079369C" w:rsidRDefault="0067753D" w:rsidP="003E082A">
            <w:pPr>
              <w:spacing w:after="0" w:line="240" w:lineRule="auto"/>
              <w:jc w:val="both"/>
              <w:rPr>
                <w:rFonts w:ascii="Times New Roman" w:hAnsi="Times New Roman"/>
                <w:lang w:eastAsia="ro-RO"/>
              </w:rPr>
            </w:pPr>
          </w:p>
        </w:tc>
      </w:tr>
      <w:tr w:rsidR="00430998" w:rsidRPr="0079369C" w14:paraId="3CFFA3D6" w14:textId="77777777" w:rsidTr="003E082A">
        <w:trPr>
          <w:gridBefore w:val="1"/>
          <w:gridAfter w:val="1"/>
          <w:wBefore w:w="23" w:type="dxa"/>
          <w:wAfter w:w="44" w:type="dxa"/>
        </w:trPr>
        <w:tc>
          <w:tcPr>
            <w:tcW w:w="9260" w:type="dxa"/>
            <w:shd w:val="clear" w:color="auto" w:fill="auto"/>
          </w:tcPr>
          <w:p w14:paraId="363D110D" w14:textId="77777777" w:rsidR="00430998" w:rsidRPr="00430998" w:rsidRDefault="00430998" w:rsidP="00430998">
            <w:pPr>
              <w:spacing w:after="0" w:line="240" w:lineRule="auto"/>
              <w:rPr>
                <w:rFonts w:ascii="Times New Roman" w:hAnsi="Times New Roman"/>
                <w:lang w:eastAsia="ro-RO"/>
              </w:rPr>
            </w:pPr>
            <w:r w:rsidRPr="00430998">
              <w:rPr>
                <w:rFonts w:ascii="Times New Roman" w:hAnsi="Times New Roman"/>
                <w:b/>
                <w:lang w:eastAsia="ro-RO"/>
              </w:rPr>
              <w:t>V.3) ALTE INFORMATII</w:t>
            </w:r>
            <w:r w:rsidRPr="00430998">
              <w:rPr>
                <w:rFonts w:ascii="Times New Roman" w:hAnsi="Times New Roman"/>
                <w:lang w:eastAsia="ro-RO"/>
              </w:rPr>
              <w:t xml:space="preserve"> </w:t>
            </w:r>
          </w:p>
          <w:p w14:paraId="2060CF5B" w14:textId="230EEF7B" w:rsidR="00430998" w:rsidRPr="00430998" w:rsidRDefault="00430998" w:rsidP="00430998">
            <w:pPr>
              <w:spacing w:after="0" w:line="240" w:lineRule="auto"/>
              <w:jc w:val="both"/>
              <w:rPr>
                <w:rFonts w:ascii="Times New Roman" w:hAnsi="Times New Roman"/>
                <w:b/>
                <w:lang w:eastAsia="ro-RO"/>
              </w:rPr>
            </w:pPr>
            <w:r w:rsidRPr="00430998">
              <w:rPr>
                <w:rFonts w:ascii="Times New Roman" w:hAnsi="Times New Roman"/>
                <w:iCs/>
              </w:rPr>
              <w:t>În cazul în care comisia de evaluare constată că au fost depuse două sau mai multe oferte admisibile cu punctaje egale, autoritatea contractantă va transmite ofertanților clasați pe primul loc o solicitare de clarificare referitoare la depunerea unor noi propuneri financiare îmbunătățite (cu 2 zecimale) în termen de o zi de la data transmiterii solicitării, contractul urmând a fi atribuit ofertantului care prezintă oferta cu prețul cel mai scăzut.</w:t>
            </w:r>
          </w:p>
        </w:tc>
      </w:tr>
      <w:tr w:rsidR="0067753D" w:rsidRPr="0079369C" w14:paraId="1128D930" w14:textId="77777777" w:rsidTr="003E082A">
        <w:trPr>
          <w:gridBefore w:val="1"/>
          <w:gridAfter w:val="1"/>
          <w:wBefore w:w="23" w:type="dxa"/>
          <w:wAfter w:w="44" w:type="dxa"/>
        </w:trPr>
        <w:tc>
          <w:tcPr>
            <w:tcW w:w="9260" w:type="dxa"/>
            <w:shd w:val="clear" w:color="auto" w:fill="auto"/>
          </w:tcPr>
          <w:p w14:paraId="770836BD" w14:textId="648E6887" w:rsidR="0067753D" w:rsidRPr="0079369C" w:rsidRDefault="0067753D" w:rsidP="003E082A">
            <w:pPr>
              <w:spacing w:after="0" w:line="240" w:lineRule="auto"/>
              <w:jc w:val="both"/>
              <w:rPr>
                <w:rFonts w:ascii="Times New Roman" w:hAnsi="Times New Roman"/>
                <w:b/>
                <w:lang w:eastAsia="ro-RO"/>
              </w:rPr>
            </w:pPr>
            <w:r w:rsidRPr="0079369C">
              <w:rPr>
                <w:rFonts w:ascii="Times New Roman" w:hAnsi="Times New Roman"/>
                <w:b/>
                <w:lang w:eastAsia="ro-RO"/>
              </w:rPr>
              <w:t>V.</w:t>
            </w:r>
            <w:r w:rsidR="00430998">
              <w:rPr>
                <w:rFonts w:ascii="Times New Roman" w:hAnsi="Times New Roman"/>
                <w:b/>
                <w:lang w:eastAsia="ro-RO"/>
              </w:rPr>
              <w:t>4</w:t>
            </w:r>
            <w:r w:rsidRPr="0079369C">
              <w:rPr>
                <w:rFonts w:ascii="Times New Roman" w:hAnsi="Times New Roman"/>
                <w:b/>
                <w:lang w:eastAsia="ro-RO"/>
              </w:rPr>
              <w:t>) Proceduri de contestare</w:t>
            </w:r>
          </w:p>
        </w:tc>
      </w:tr>
      <w:tr w:rsidR="00822599" w:rsidRPr="0079369C" w14:paraId="5BEA35AC" w14:textId="77777777" w:rsidTr="003E082A">
        <w:trPr>
          <w:gridBefore w:val="1"/>
          <w:gridAfter w:val="1"/>
          <w:wBefore w:w="23" w:type="dxa"/>
          <w:wAfter w:w="44" w:type="dxa"/>
        </w:trPr>
        <w:tc>
          <w:tcPr>
            <w:tcW w:w="9260" w:type="dxa"/>
            <w:shd w:val="clear" w:color="auto" w:fill="auto"/>
          </w:tcPr>
          <w:p w14:paraId="36C7D704" w14:textId="0FA2A62E" w:rsidR="00822599" w:rsidRDefault="00822599" w:rsidP="003E082A">
            <w:pPr>
              <w:spacing w:after="0" w:line="240" w:lineRule="auto"/>
              <w:jc w:val="both"/>
              <w:rPr>
                <w:rFonts w:ascii="Times New Roman" w:hAnsi="Times New Roman"/>
                <w:bCs/>
                <w:lang w:eastAsia="ro-RO"/>
              </w:rPr>
            </w:pPr>
            <w:r w:rsidRPr="0079369C">
              <w:rPr>
                <w:rFonts w:ascii="Times New Roman" w:hAnsi="Times New Roman"/>
                <w:b/>
                <w:lang w:eastAsia="ro-RO"/>
              </w:rPr>
              <w:t>V.</w:t>
            </w:r>
            <w:r w:rsidR="00430998">
              <w:rPr>
                <w:rFonts w:ascii="Times New Roman" w:hAnsi="Times New Roman"/>
                <w:b/>
                <w:lang w:eastAsia="ro-RO"/>
              </w:rPr>
              <w:t>4</w:t>
            </w:r>
            <w:r>
              <w:rPr>
                <w:rFonts w:ascii="Times New Roman" w:hAnsi="Times New Roman"/>
                <w:b/>
                <w:lang w:eastAsia="ro-RO"/>
              </w:rPr>
              <w:t>.1 Organismul de soluționare a cont</w:t>
            </w:r>
            <w:r w:rsidR="00F14378">
              <w:rPr>
                <w:rFonts w:ascii="Times New Roman" w:hAnsi="Times New Roman"/>
                <w:b/>
                <w:lang w:eastAsia="ro-RO"/>
              </w:rPr>
              <w:t>e</w:t>
            </w:r>
            <w:r>
              <w:rPr>
                <w:rFonts w:ascii="Times New Roman" w:hAnsi="Times New Roman"/>
                <w:b/>
                <w:lang w:eastAsia="ro-RO"/>
              </w:rPr>
              <w:t xml:space="preserve">stațiilor - Consiliul Național de Soluționare a Contestațiilor  </w:t>
            </w:r>
            <w:r w:rsidRPr="00822599">
              <w:rPr>
                <w:rFonts w:ascii="Times New Roman" w:hAnsi="Times New Roman"/>
                <w:bCs/>
                <w:lang w:eastAsia="ro-RO"/>
              </w:rPr>
              <w:t>cu sediul în București,</w:t>
            </w:r>
            <w:r>
              <w:rPr>
                <w:rFonts w:ascii="Times New Roman" w:hAnsi="Times New Roman"/>
                <w:b/>
                <w:lang w:eastAsia="ro-RO"/>
              </w:rPr>
              <w:t xml:space="preserve"> </w:t>
            </w:r>
            <w:r w:rsidRPr="00822599">
              <w:rPr>
                <w:rFonts w:ascii="Times New Roman" w:hAnsi="Times New Roman"/>
                <w:bCs/>
                <w:lang w:eastAsia="ro-RO"/>
              </w:rPr>
              <w:t xml:space="preserve">str. Stravopoleos nr. 6, sector 3; </w:t>
            </w:r>
            <w:r w:rsidR="00F7341B">
              <w:fldChar w:fldCharType="begin"/>
            </w:r>
            <w:r w:rsidR="00F7341B">
              <w:instrText>HYPERLINK "http://www.cnsc.ro"</w:instrText>
            </w:r>
            <w:r w:rsidR="00F7341B">
              <w:fldChar w:fldCharType="separate"/>
            </w:r>
            <w:r w:rsidRPr="00906247">
              <w:rPr>
                <w:rStyle w:val="Hyperlink"/>
                <w:rFonts w:ascii="Times New Roman" w:hAnsi="Times New Roman"/>
                <w:bCs/>
                <w:lang w:eastAsia="ro-RO"/>
              </w:rPr>
              <w:t>www.cnsc.ro</w:t>
            </w:r>
            <w:r w:rsidR="00F7341B">
              <w:rPr>
                <w:rStyle w:val="Hyperlink"/>
                <w:rFonts w:ascii="Times New Roman" w:hAnsi="Times New Roman"/>
                <w:bCs/>
                <w:lang w:eastAsia="ro-RO"/>
              </w:rPr>
              <w:fldChar w:fldCharType="end"/>
            </w:r>
          </w:p>
          <w:p w14:paraId="5396D159" w14:textId="0A655BC5" w:rsidR="00822599" w:rsidRPr="00822599" w:rsidRDefault="00822599" w:rsidP="003E082A">
            <w:pPr>
              <w:spacing w:after="0" w:line="240" w:lineRule="auto"/>
              <w:jc w:val="both"/>
              <w:rPr>
                <w:rFonts w:ascii="Times New Roman" w:hAnsi="Times New Roman"/>
                <w:bCs/>
                <w:iCs/>
                <w:lang w:eastAsia="ro-RO"/>
              </w:rPr>
            </w:pPr>
            <w:r w:rsidRPr="00822599">
              <w:rPr>
                <w:rFonts w:ascii="Times New Roman" w:hAnsi="Times New Roman"/>
                <w:iCs/>
                <w:lang w:eastAsia="ro-RO"/>
              </w:rPr>
              <w:t xml:space="preserve">Eventualele contestații se vor depune în conformitate cu prevederile Legii 101 </w:t>
            </w:r>
            <w:r w:rsidRPr="00822599">
              <w:rPr>
                <w:rFonts w:ascii="Times New Roman" w:hAnsi="Times New Roman"/>
                <w:iCs/>
                <w:color w:val="212121"/>
                <w:spacing w:val="-10"/>
              </w:rPr>
              <w:t xml:space="preserve">privind remediile şi căile de atac în materie de atribuire a contractelor de achiziţie publică, a contractelor sectoriale şi a contractelor de </w:t>
            </w:r>
            <w:r w:rsidRPr="00822599">
              <w:rPr>
                <w:rFonts w:ascii="Times New Roman" w:hAnsi="Times New Roman"/>
                <w:iCs/>
                <w:color w:val="212121"/>
                <w:spacing w:val="-10"/>
              </w:rPr>
              <w:lastRenderedPageBreak/>
              <w:t>concesiune de lucrări şi concesiune de servicii, precum şi pentru organizarea şi funcţionarea Consiliului Naţional de Soluţionare a Contestaţiilor.</w:t>
            </w:r>
          </w:p>
        </w:tc>
      </w:tr>
      <w:tr w:rsidR="00822599" w:rsidRPr="0079369C" w14:paraId="1A7D35B7" w14:textId="77777777" w:rsidTr="003E082A">
        <w:tblPrEx>
          <w:tblLook w:val="00A0" w:firstRow="1" w:lastRow="0" w:firstColumn="1" w:lastColumn="0" w:noHBand="0" w:noVBand="0"/>
        </w:tblPrEx>
        <w:tc>
          <w:tcPr>
            <w:tcW w:w="9327" w:type="dxa"/>
            <w:gridSpan w:val="3"/>
          </w:tcPr>
          <w:p w14:paraId="66B72116" w14:textId="0F4C6DE1" w:rsidR="00822599" w:rsidRPr="00822599" w:rsidRDefault="00822599" w:rsidP="00822599">
            <w:pPr>
              <w:pStyle w:val="Heading1"/>
              <w:shd w:val="clear" w:color="auto" w:fill="FFFFFF"/>
              <w:spacing w:before="0" w:beforeAutospacing="0" w:after="96" w:afterAutospacing="0"/>
              <w:jc w:val="both"/>
              <w:textAlignment w:val="baseline"/>
              <w:rPr>
                <w:b w:val="0"/>
                <w:i/>
                <w:color w:val="212121"/>
                <w:spacing w:val="-10"/>
                <w:sz w:val="22"/>
                <w:szCs w:val="22"/>
              </w:rPr>
            </w:pPr>
            <w:r w:rsidRPr="00822599">
              <w:rPr>
                <w:sz w:val="22"/>
                <w:szCs w:val="22"/>
                <w:lang w:eastAsia="ro-RO"/>
              </w:rPr>
              <w:lastRenderedPageBreak/>
              <w:t>V.</w:t>
            </w:r>
            <w:r w:rsidR="00430998">
              <w:rPr>
                <w:sz w:val="22"/>
                <w:szCs w:val="22"/>
                <w:lang w:eastAsia="ro-RO"/>
              </w:rPr>
              <w:t>4</w:t>
            </w:r>
            <w:r w:rsidRPr="00822599">
              <w:rPr>
                <w:sz w:val="22"/>
                <w:szCs w:val="22"/>
                <w:lang w:eastAsia="ro-RO"/>
              </w:rPr>
              <w:t>.</w:t>
            </w:r>
            <w:r>
              <w:rPr>
                <w:sz w:val="22"/>
                <w:szCs w:val="22"/>
                <w:lang w:eastAsia="ro-RO"/>
              </w:rPr>
              <w:t>2</w:t>
            </w:r>
            <w:r w:rsidRPr="00822599">
              <w:rPr>
                <w:sz w:val="22"/>
                <w:szCs w:val="22"/>
                <w:lang w:eastAsia="ro-RO"/>
              </w:rPr>
              <w:t xml:space="preserve">) </w:t>
            </w:r>
            <w:proofErr w:type="spellStart"/>
            <w:r w:rsidRPr="00822599">
              <w:rPr>
                <w:sz w:val="22"/>
                <w:szCs w:val="22"/>
                <w:lang w:eastAsia="ro-RO"/>
              </w:rPr>
              <w:t>Serviciul</w:t>
            </w:r>
            <w:proofErr w:type="spellEnd"/>
            <w:r w:rsidRPr="00822599">
              <w:rPr>
                <w:sz w:val="22"/>
                <w:szCs w:val="22"/>
                <w:lang w:eastAsia="ro-RO"/>
              </w:rPr>
              <w:t xml:space="preserve"> de la care se pot </w:t>
            </w:r>
            <w:proofErr w:type="spellStart"/>
            <w:r w:rsidRPr="00822599">
              <w:rPr>
                <w:sz w:val="22"/>
                <w:szCs w:val="22"/>
                <w:lang w:eastAsia="ro-RO"/>
              </w:rPr>
              <w:t>obtine</w:t>
            </w:r>
            <w:proofErr w:type="spellEnd"/>
            <w:r w:rsidRPr="00822599">
              <w:rPr>
                <w:sz w:val="22"/>
                <w:szCs w:val="22"/>
                <w:lang w:eastAsia="ro-RO"/>
              </w:rPr>
              <w:t xml:space="preserve"> </w:t>
            </w:r>
            <w:proofErr w:type="spellStart"/>
            <w:r w:rsidRPr="00822599">
              <w:rPr>
                <w:sz w:val="22"/>
                <w:szCs w:val="22"/>
                <w:lang w:eastAsia="ro-RO"/>
              </w:rPr>
              <w:t>informații</w:t>
            </w:r>
            <w:proofErr w:type="spellEnd"/>
            <w:r w:rsidRPr="00822599">
              <w:rPr>
                <w:sz w:val="22"/>
                <w:szCs w:val="22"/>
                <w:lang w:eastAsia="ro-RO"/>
              </w:rPr>
              <w:t xml:space="preserve"> </w:t>
            </w:r>
            <w:proofErr w:type="spellStart"/>
            <w:r w:rsidRPr="00822599">
              <w:rPr>
                <w:sz w:val="22"/>
                <w:szCs w:val="22"/>
                <w:lang w:eastAsia="ro-RO"/>
              </w:rPr>
              <w:t>privind</w:t>
            </w:r>
            <w:proofErr w:type="spellEnd"/>
            <w:r w:rsidRPr="00822599">
              <w:rPr>
                <w:sz w:val="22"/>
                <w:szCs w:val="22"/>
                <w:lang w:eastAsia="ro-RO"/>
              </w:rPr>
              <w:t xml:space="preserve"> </w:t>
            </w:r>
            <w:proofErr w:type="spellStart"/>
            <w:r w:rsidRPr="00822599">
              <w:rPr>
                <w:sz w:val="22"/>
                <w:szCs w:val="22"/>
                <w:lang w:eastAsia="ro-RO"/>
              </w:rPr>
              <w:t>procedura</w:t>
            </w:r>
            <w:proofErr w:type="spellEnd"/>
            <w:r w:rsidRPr="00822599">
              <w:rPr>
                <w:sz w:val="22"/>
                <w:szCs w:val="22"/>
                <w:lang w:eastAsia="ro-RO"/>
              </w:rPr>
              <w:t xml:space="preserve"> de </w:t>
            </w:r>
            <w:proofErr w:type="spellStart"/>
            <w:r w:rsidRPr="00822599">
              <w:rPr>
                <w:sz w:val="22"/>
                <w:szCs w:val="22"/>
                <w:lang w:eastAsia="ro-RO"/>
              </w:rPr>
              <w:t>contestare</w:t>
            </w:r>
            <w:proofErr w:type="spellEnd"/>
            <w:r>
              <w:rPr>
                <w:sz w:val="22"/>
                <w:szCs w:val="22"/>
                <w:lang w:eastAsia="ro-RO"/>
              </w:rPr>
              <w:t xml:space="preserve"> – </w:t>
            </w:r>
            <w:proofErr w:type="spellStart"/>
            <w:r>
              <w:rPr>
                <w:sz w:val="22"/>
                <w:szCs w:val="22"/>
                <w:lang w:eastAsia="ro-RO"/>
              </w:rPr>
              <w:t>Serviciul</w:t>
            </w:r>
            <w:proofErr w:type="spellEnd"/>
            <w:r>
              <w:rPr>
                <w:sz w:val="22"/>
                <w:szCs w:val="22"/>
                <w:lang w:eastAsia="ro-RO"/>
              </w:rPr>
              <w:t xml:space="preserve"> Juridic, </w:t>
            </w:r>
            <w:proofErr w:type="spellStart"/>
            <w:r>
              <w:rPr>
                <w:sz w:val="22"/>
                <w:szCs w:val="22"/>
                <w:lang w:eastAsia="ro-RO"/>
              </w:rPr>
              <w:t>Resurse</w:t>
            </w:r>
            <w:proofErr w:type="spellEnd"/>
            <w:r>
              <w:rPr>
                <w:sz w:val="22"/>
                <w:szCs w:val="22"/>
                <w:lang w:eastAsia="ro-RO"/>
              </w:rPr>
              <w:t xml:space="preserve"> </w:t>
            </w:r>
            <w:proofErr w:type="spellStart"/>
            <w:r>
              <w:rPr>
                <w:sz w:val="22"/>
                <w:szCs w:val="22"/>
                <w:lang w:eastAsia="ro-RO"/>
              </w:rPr>
              <w:t>Umane</w:t>
            </w:r>
            <w:proofErr w:type="spellEnd"/>
            <w:r>
              <w:rPr>
                <w:sz w:val="22"/>
                <w:szCs w:val="22"/>
                <w:lang w:eastAsia="ro-RO"/>
              </w:rPr>
              <w:t xml:space="preserve">, </w:t>
            </w:r>
            <w:proofErr w:type="spellStart"/>
            <w:r>
              <w:rPr>
                <w:sz w:val="22"/>
                <w:szCs w:val="22"/>
                <w:lang w:eastAsia="ro-RO"/>
              </w:rPr>
              <w:t>Registratura</w:t>
            </w:r>
            <w:proofErr w:type="spellEnd"/>
            <w:r>
              <w:rPr>
                <w:sz w:val="22"/>
                <w:szCs w:val="22"/>
                <w:lang w:eastAsia="ro-RO"/>
              </w:rPr>
              <w:t xml:space="preserve">, </w:t>
            </w:r>
            <w:proofErr w:type="spellStart"/>
            <w:r>
              <w:rPr>
                <w:sz w:val="22"/>
                <w:szCs w:val="22"/>
                <w:lang w:eastAsia="ro-RO"/>
              </w:rPr>
              <w:t>Relații</w:t>
            </w:r>
            <w:proofErr w:type="spellEnd"/>
            <w:r>
              <w:rPr>
                <w:sz w:val="22"/>
                <w:szCs w:val="22"/>
                <w:lang w:eastAsia="ro-RO"/>
              </w:rPr>
              <w:t xml:space="preserve"> cu </w:t>
            </w:r>
            <w:proofErr w:type="spellStart"/>
            <w:r>
              <w:rPr>
                <w:sz w:val="22"/>
                <w:szCs w:val="22"/>
                <w:lang w:eastAsia="ro-RO"/>
              </w:rPr>
              <w:t>Publicul</w:t>
            </w:r>
            <w:proofErr w:type="spellEnd"/>
            <w:r>
              <w:rPr>
                <w:sz w:val="22"/>
                <w:szCs w:val="22"/>
                <w:lang w:eastAsia="ro-RO"/>
              </w:rPr>
              <w:t xml:space="preserve">; </w:t>
            </w:r>
            <w:proofErr w:type="spellStart"/>
            <w:r w:rsidRPr="00822599">
              <w:rPr>
                <w:b w:val="0"/>
                <w:bCs w:val="0"/>
                <w:sz w:val="22"/>
                <w:szCs w:val="22"/>
                <w:lang w:eastAsia="ro-RO"/>
              </w:rPr>
              <w:t>Adresă</w:t>
            </w:r>
            <w:proofErr w:type="spellEnd"/>
            <w:r w:rsidRPr="00822599">
              <w:rPr>
                <w:b w:val="0"/>
                <w:bCs w:val="0"/>
                <w:sz w:val="22"/>
                <w:szCs w:val="22"/>
                <w:lang w:eastAsia="ro-RO"/>
              </w:rPr>
              <w:t xml:space="preserve"> e</w:t>
            </w:r>
            <w:r>
              <w:rPr>
                <w:sz w:val="22"/>
                <w:szCs w:val="22"/>
                <w:lang w:eastAsia="ro-RO"/>
              </w:rPr>
              <w:t>-</w:t>
            </w:r>
            <w:r w:rsidRPr="00822599">
              <w:rPr>
                <w:b w:val="0"/>
                <w:bCs w:val="0"/>
                <w:sz w:val="22"/>
                <w:szCs w:val="22"/>
                <w:lang w:eastAsia="ro-RO"/>
              </w:rPr>
              <w:t>mail: juridic@palatebrancovenesti.ro</w:t>
            </w:r>
          </w:p>
        </w:tc>
      </w:tr>
    </w:tbl>
    <w:p w14:paraId="7E66B9DD" w14:textId="77777777" w:rsidR="0067753D" w:rsidRDefault="0067753D" w:rsidP="0067753D">
      <w:pPr>
        <w:spacing w:after="0" w:line="240" w:lineRule="auto"/>
        <w:rPr>
          <w:rFonts w:ascii="Times New Roman" w:hAnsi="Times New Roman"/>
          <w:b/>
          <w:i/>
        </w:rPr>
      </w:pPr>
    </w:p>
    <w:p w14:paraId="1219D404" w14:textId="3745FC6D" w:rsidR="007857B9" w:rsidRDefault="007857B9" w:rsidP="0067753D">
      <w:pPr>
        <w:rPr>
          <w:rFonts w:ascii="Times New Roman" w:hAnsi="Times New Roman"/>
          <w:sz w:val="24"/>
          <w:szCs w:val="24"/>
        </w:rPr>
      </w:pPr>
    </w:p>
    <w:p w14:paraId="12F1AA82" w14:textId="77777777" w:rsidR="001925FD" w:rsidRDefault="001925FD" w:rsidP="0067753D">
      <w:pPr>
        <w:rPr>
          <w:rFonts w:ascii="Times New Roman" w:hAnsi="Times New Roman"/>
          <w:sz w:val="24"/>
          <w:szCs w:val="24"/>
        </w:rPr>
      </w:pPr>
    </w:p>
    <w:p w14:paraId="42B21516" w14:textId="7955E6F4" w:rsidR="007857B9" w:rsidRPr="001925FD" w:rsidRDefault="001925FD" w:rsidP="001925FD">
      <w:pPr>
        <w:spacing w:after="0" w:line="240" w:lineRule="auto"/>
        <w:jc w:val="center"/>
        <w:rPr>
          <w:rFonts w:ascii="Times New Roman" w:hAnsi="Times New Roman"/>
        </w:rPr>
      </w:pPr>
      <w:r w:rsidRPr="001925FD">
        <w:rPr>
          <w:rFonts w:ascii="Times New Roman" w:hAnsi="Times New Roman"/>
        </w:rPr>
        <w:t>Șef Birou Achiziții Publice, Evidența și Gestiunea Patrimoniului</w:t>
      </w:r>
    </w:p>
    <w:p w14:paraId="6F8A0F7B" w14:textId="2D7C291B" w:rsidR="001925FD" w:rsidRPr="001925FD" w:rsidRDefault="001925FD" w:rsidP="001925FD">
      <w:pPr>
        <w:spacing w:after="0" w:line="240" w:lineRule="auto"/>
        <w:jc w:val="center"/>
        <w:rPr>
          <w:rFonts w:ascii="Times New Roman" w:hAnsi="Times New Roman"/>
          <w:b/>
          <w:bCs/>
          <w:i/>
          <w:iCs/>
        </w:rPr>
      </w:pPr>
      <w:r w:rsidRPr="001925FD">
        <w:rPr>
          <w:rFonts w:ascii="Times New Roman" w:hAnsi="Times New Roman"/>
          <w:b/>
          <w:bCs/>
          <w:i/>
          <w:iCs/>
        </w:rPr>
        <w:t>Lincă SIMION</w:t>
      </w:r>
    </w:p>
    <w:p w14:paraId="240DB4D7" w14:textId="3CDF4ED5" w:rsidR="001925FD" w:rsidRDefault="001925FD" w:rsidP="001925FD">
      <w:pPr>
        <w:jc w:val="center"/>
        <w:rPr>
          <w:rFonts w:ascii="Times New Roman" w:hAnsi="Times New Roman"/>
          <w:sz w:val="24"/>
          <w:szCs w:val="24"/>
        </w:rPr>
      </w:pPr>
    </w:p>
    <w:p w14:paraId="5DE01A18" w14:textId="77777777" w:rsidR="001925FD" w:rsidRDefault="001925FD" w:rsidP="001925FD">
      <w:pPr>
        <w:jc w:val="center"/>
        <w:rPr>
          <w:rFonts w:ascii="Times New Roman" w:hAnsi="Times New Roman"/>
          <w:sz w:val="24"/>
          <w:szCs w:val="24"/>
        </w:rPr>
      </w:pPr>
    </w:p>
    <w:p w14:paraId="70FAE3DC" w14:textId="152F1346" w:rsidR="0067753D" w:rsidRPr="006D1682" w:rsidRDefault="007857B9" w:rsidP="006D1682">
      <w:pPr>
        <w:spacing w:after="0"/>
        <w:jc w:val="center"/>
        <w:rPr>
          <w:rFonts w:ascii="Times New Roman" w:hAnsi="Times New Roman"/>
        </w:rPr>
      </w:pPr>
      <w:r w:rsidRPr="006D1682">
        <w:rPr>
          <w:rFonts w:ascii="Times New Roman" w:hAnsi="Times New Roman"/>
        </w:rPr>
        <w:t>Expert</w:t>
      </w:r>
      <w:r w:rsidR="0067753D" w:rsidRPr="006D1682">
        <w:rPr>
          <w:rFonts w:ascii="Times New Roman" w:hAnsi="Times New Roman"/>
        </w:rPr>
        <w:t xml:space="preserve"> achizitii,</w:t>
      </w:r>
    </w:p>
    <w:p w14:paraId="7B9C20B7" w14:textId="04B2BBB5" w:rsidR="001F3437" w:rsidRPr="003F37B4" w:rsidRDefault="006D1682" w:rsidP="006D1682">
      <w:pPr>
        <w:spacing w:after="0"/>
        <w:jc w:val="center"/>
        <w:rPr>
          <w:rFonts w:ascii="Times New Roman" w:hAnsi="Times New Roman"/>
          <w:b/>
          <w:bCs/>
          <w:i/>
          <w:iCs/>
          <w:sz w:val="24"/>
          <w:szCs w:val="24"/>
        </w:rPr>
      </w:pPr>
      <w:r>
        <w:rPr>
          <w:rFonts w:ascii="Times New Roman" w:hAnsi="Times New Roman"/>
          <w:b/>
          <w:bCs/>
          <w:i/>
          <w:iCs/>
        </w:rPr>
        <w:t>Gabriela ANCA</w:t>
      </w:r>
    </w:p>
    <w:sectPr w:rsidR="001F3437" w:rsidRPr="003F37B4" w:rsidSect="00C4262A">
      <w:headerReference w:type="even" r:id="rId10"/>
      <w:headerReference w:type="default" r:id="rId11"/>
      <w:footerReference w:type="even" r:id="rId12"/>
      <w:footerReference w:type="default" r:id="rId13"/>
      <w:headerReference w:type="first" r:id="rId14"/>
      <w:footerReference w:type="first" r:id="rId15"/>
      <w:pgSz w:w="11906" w:h="16838"/>
      <w:pgMar w:top="990" w:right="1016" w:bottom="720" w:left="1080" w:header="708"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D0626" w14:textId="77777777" w:rsidR="002A4114" w:rsidRDefault="002A4114">
      <w:pPr>
        <w:spacing w:after="0" w:line="240" w:lineRule="auto"/>
      </w:pPr>
      <w:r>
        <w:separator/>
      </w:r>
    </w:p>
  </w:endnote>
  <w:endnote w:type="continuationSeparator" w:id="0">
    <w:p w14:paraId="5C8AE2CF" w14:textId="77777777" w:rsidR="002A4114" w:rsidRDefault="002A4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DB38" w14:textId="77777777" w:rsidR="006B70BE" w:rsidRDefault="004B3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58D9" w14:textId="77777777" w:rsidR="002237D4" w:rsidRPr="006B70BE" w:rsidRDefault="004B3FA8" w:rsidP="006B70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27C3" w14:textId="77777777" w:rsidR="006B70BE" w:rsidRDefault="004B3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496A7" w14:textId="77777777" w:rsidR="002A4114" w:rsidRDefault="002A4114">
      <w:pPr>
        <w:spacing w:after="0" w:line="240" w:lineRule="auto"/>
      </w:pPr>
      <w:r>
        <w:separator/>
      </w:r>
    </w:p>
  </w:footnote>
  <w:footnote w:type="continuationSeparator" w:id="0">
    <w:p w14:paraId="49D41BD2" w14:textId="77777777" w:rsidR="002A4114" w:rsidRDefault="002A4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857C" w14:textId="77777777" w:rsidR="006B70BE" w:rsidRDefault="004B3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8B19" w14:textId="77777777" w:rsidR="006B70BE" w:rsidRDefault="004B3F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70A7" w14:textId="77777777" w:rsidR="006B70BE" w:rsidRDefault="004B3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C15"/>
    <w:multiLevelType w:val="hybridMultilevel"/>
    <w:tmpl w:val="0FBCFB1C"/>
    <w:lvl w:ilvl="0" w:tplc="5052D446">
      <w:start w:val="2"/>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7F1462"/>
    <w:multiLevelType w:val="hybridMultilevel"/>
    <w:tmpl w:val="727A12B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2580D06"/>
    <w:multiLevelType w:val="hybridMultilevel"/>
    <w:tmpl w:val="73BC5B3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16C211D"/>
    <w:multiLevelType w:val="hybridMultilevel"/>
    <w:tmpl w:val="CF7097BC"/>
    <w:lvl w:ilvl="0" w:tplc="70CA71A8">
      <w:start w:val="150"/>
      <w:numFmt w:val="bullet"/>
      <w:lvlText w:val="-"/>
      <w:lvlJc w:val="left"/>
      <w:pPr>
        <w:ind w:left="405" w:hanging="360"/>
      </w:pPr>
      <w:rPr>
        <w:rFonts w:ascii="Times New Roman" w:eastAsia="Calibr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191621F9"/>
    <w:multiLevelType w:val="hybridMultilevel"/>
    <w:tmpl w:val="45C4D4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3AD5605"/>
    <w:multiLevelType w:val="hybridMultilevel"/>
    <w:tmpl w:val="8FC28180"/>
    <w:lvl w:ilvl="0" w:tplc="F5FEA6E8">
      <w:start w:val="1"/>
      <w:numFmt w:val="lowerLetter"/>
      <w:lvlText w:val="%1)"/>
      <w:lvlJc w:val="left"/>
      <w:pPr>
        <w:tabs>
          <w:tab w:val="num" w:pos="1080"/>
        </w:tabs>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AD737A6"/>
    <w:multiLevelType w:val="hybridMultilevel"/>
    <w:tmpl w:val="0EEA836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F324176"/>
    <w:multiLevelType w:val="hybridMultilevel"/>
    <w:tmpl w:val="FA6A3F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558333A"/>
    <w:multiLevelType w:val="hybridMultilevel"/>
    <w:tmpl w:val="0276A7D0"/>
    <w:lvl w:ilvl="0" w:tplc="66DA4E4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36FD3976"/>
    <w:multiLevelType w:val="hybridMultilevel"/>
    <w:tmpl w:val="F52AF516"/>
    <w:lvl w:ilvl="0" w:tplc="903E26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136CFC"/>
    <w:multiLevelType w:val="hybridMultilevel"/>
    <w:tmpl w:val="78E45574"/>
    <w:lvl w:ilvl="0" w:tplc="A88C791A">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E882222"/>
    <w:multiLevelType w:val="hybridMultilevel"/>
    <w:tmpl w:val="CA8CD49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9004E74"/>
    <w:multiLevelType w:val="hybridMultilevel"/>
    <w:tmpl w:val="4B8EDEF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D4D3A73"/>
    <w:multiLevelType w:val="hybridMultilevel"/>
    <w:tmpl w:val="BBE27708"/>
    <w:lvl w:ilvl="0" w:tplc="78D63930">
      <w:start w:val="1"/>
      <w:numFmt w:val="lowerLetter"/>
      <w:lvlText w:val="%1)"/>
      <w:lvlJc w:val="left"/>
      <w:pPr>
        <w:ind w:left="720" w:hanging="360"/>
      </w:pPr>
      <w:rPr>
        <w:rFonts w:hint="default"/>
        <w:b w:val="0"/>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2202DF"/>
    <w:multiLevelType w:val="hybridMultilevel"/>
    <w:tmpl w:val="DB304A22"/>
    <w:lvl w:ilvl="0" w:tplc="450435B6">
      <w:start w:val="1"/>
      <w:numFmt w:val="lowerLetter"/>
      <w:lvlText w:val="%1)"/>
      <w:lvlJc w:val="left"/>
      <w:pPr>
        <w:ind w:left="270" w:hanging="360"/>
      </w:pPr>
      <w:rPr>
        <w:rFonts w:hint="default"/>
        <w:u w:val="single"/>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7045699F"/>
    <w:multiLevelType w:val="hybridMultilevel"/>
    <w:tmpl w:val="AC9A0F0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877350053">
    <w:abstractNumId w:val="3"/>
  </w:num>
  <w:num w:numId="2" w16cid:durableId="159272597">
    <w:abstractNumId w:val="10"/>
  </w:num>
  <w:num w:numId="3" w16cid:durableId="1256983718">
    <w:abstractNumId w:val="4"/>
  </w:num>
  <w:num w:numId="4" w16cid:durableId="150486711">
    <w:abstractNumId w:val="7"/>
  </w:num>
  <w:num w:numId="5" w16cid:durableId="352220709">
    <w:abstractNumId w:val="11"/>
  </w:num>
  <w:num w:numId="6" w16cid:durableId="1304458867">
    <w:abstractNumId w:val="1"/>
  </w:num>
  <w:num w:numId="7" w16cid:durableId="857042817">
    <w:abstractNumId w:val="15"/>
  </w:num>
  <w:num w:numId="8" w16cid:durableId="768891812">
    <w:abstractNumId w:val="2"/>
  </w:num>
  <w:num w:numId="9" w16cid:durableId="480001097">
    <w:abstractNumId w:val="12"/>
  </w:num>
  <w:num w:numId="10" w16cid:durableId="844249131">
    <w:abstractNumId w:val="6"/>
  </w:num>
  <w:num w:numId="11" w16cid:durableId="458256267">
    <w:abstractNumId w:val="0"/>
  </w:num>
  <w:num w:numId="12" w16cid:durableId="2065791908">
    <w:abstractNumId w:val="9"/>
  </w:num>
  <w:num w:numId="13" w16cid:durableId="6820530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8529546">
    <w:abstractNumId w:val="8"/>
  </w:num>
  <w:num w:numId="15" w16cid:durableId="335302111">
    <w:abstractNumId w:val="14"/>
  </w:num>
  <w:num w:numId="16" w16cid:durableId="7156625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53D"/>
    <w:rsid w:val="00012B1C"/>
    <w:rsid w:val="00013ED1"/>
    <w:rsid w:val="00020050"/>
    <w:rsid w:val="000241C0"/>
    <w:rsid w:val="00033CE1"/>
    <w:rsid w:val="0004158B"/>
    <w:rsid w:val="00052FB3"/>
    <w:rsid w:val="00055348"/>
    <w:rsid w:val="00055B85"/>
    <w:rsid w:val="00060253"/>
    <w:rsid w:val="00065523"/>
    <w:rsid w:val="00067F0C"/>
    <w:rsid w:val="00073D96"/>
    <w:rsid w:val="00075C47"/>
    <w:rsid w:val="0009272A"/>
    <w:rsid w:val="00092ABB"/>
    <w:rsid w:val="00094FD8"/>
    <w:rsid w:val="000A569E"/>
    <w:rsid w:val="000E0ACB"/>
    <w:rsid w:val="000F314A"/>
    <w:rsid w:val="00114337"/>
    <w:rsid w:val="00114E77"/>
    <w:rsid w:val="0011545F"/>
    <w:rsid w:val="00124667"/>
    <w:rsid w:val="00133E95"/>
    <w:rsid w:val="00136663"/>
    <w:rsid w:val="0013761F"/>
    <w:rsid w:val="001403C3"/>
    <w:rsid w:val="0015551C"/>
    <w:rsid w:val="00155DD3"/>
    <w:rsid w:val="0016419F"/>
    <w:rsid w:val="001744C7"/>
    <w:rsid w:val="00176923"/>
    <w:rsid w:val="001776B4"/>
    <w:rsid w:val="00182427"/>
    <w:rsid w:val="00183BDE"/>
    <w:rsid w:val="0018474C"/>
    <w:rsid w:val="00185683"/>
    <w:rsid w:val="00185D62"/>
    <w:rsid w:val="00186061"/>
    <w:rsid w:val="001925FD"/>
    <w:rsid w:val="00196E96"/>
    <w:rsid w:val="001A1D35"/>
    <w:rsid w:val="001B35B9"/>
    <w:rsid w:val="001C5AF6"/>
    <w:rsid w:val="001D014F"/>
    <w:rsid w:val="001D1170"/>
    <w:rsid w:val="001E0418"/>
    <w:rsid w:val="001E118E"/>
    <w:rsid w:val="001E3682"/>
    <w:rsid w:val="001E50F8"/>
    <w:rsid w:val="001F17FB"/>
    <w:rsid w:val="001F3437"/>
    <w:rsid w:val="002014AF"/>
    <w:rsid w:val="002065A6"/>
    <w:rsid w:val="002103C1"/>
    <w:rsid w:val="0021282B"/>
    <w:rsid w:val="00242C0E"/>
    <w:rsid w:val="002459CE"/>
    <w:rsid w:val="00246262"/>
    <w:rsid w:val="00250228"/>
    <w:rsid w:val="00253DC6"/>
    <w:rsid w:val="0026689D"/>
    <w:rsid w:val="00267AF9"/>
    <w:rsid w:val="0027161F"/>
    <w:rsid w:val="0028016A"/>
    <w:rsid w:val="00286639"/>
    <w:rsid w:val="00291BB5"/>
    <w:rsid w:val="0029367F"/>
    <w:rsid w:val="00296BFE"/>
    <w:rsid w:val="002A012F"/>
    <w:rsid w:val="002A4114"/>
    <w:rsid w:val="002B2E1D"/>
    <w:rsid w:val="002C323D"/>
    <w:rsid w:val="002C3D36"/>
    <w:rsid w:val="002D1E68"/>
    <w:rsid w:val="002D547E"/>
    <w:rsid w:val="002D5C42"/>
    <w:rsid w:val="002E1B1D"/>
    <w:rsid w:val="002E5AE4"/>
    <w:rsid w:val="002E731B"/>
    <w:rsid w:val="003359A8"/>
    <w:rsid w:val="00340D36"/>
    <w:rsid w:val="00353204"/>
    <w:rsid w:val="00354887"/>
    <w:rsid w:val="00364C60"/>
    <w:rsid w:val="00366838"/>
    <w:rsid w:val="00367384"/>
    <w:rsid w:val="00372B29"/>
    <w:rsid w:val="00373C9B"/>
    <w:rsid w:val="003778CD"/>
    <w:rsid w:val="00382869"/>
    <w:rsid w:val="003838D8"/>
    <w:rsid w:val="00390855"/>
    <w:rsid w:val="00391AA4"/>
    <w:rsid w:val="00396FB5"/>
    <w:rsid w:val="003A5544"/>
    <w:rsid w:val="003A7731"/>
    <w:rsid w:val="003B1320"/>
    <w:rsid w:val="003B5EBC"/>
    <w:rsid w:val="003C5011"/>
    <w:rsid w:val="003D166C"/>
    <w:rsid w:val="003D1A76"/>
    <w:rsid w:val="003E3738"/>
    <w:rsid w:val="003E73E4"/>
    <w:rsid w:val="003F041C"/>
    <w:rsid w:val="003F37B4"/>
    <w:rsid w:val="00405AE7"/>
    <w:rsid w:val="00413992"/>
    <w:rsid w:val="00426153"/>
    <w:rsid w:val="00430998"/>
    <w:rsid w:val="004323B2"/>
    <w:rsid w:val="004324C3"/>
    <w:rsid w:val="004365F3"/>
    <w:rsid w:val="00443A95"/>
    <w:rsid w:val="00451FA8"/>
    <w:rsid w:val="00452619"/>
    <w:rsid w:val="00453570"/>
    <w:rsid w:val="00454B8E"/>
    <w:rsid w:val="004679D7"/>
    <w:rsid w:val="004723B4"/>
    <w:rsid w:val="0047262E"/>
    <w:rsid w:val="00491346"/>
    <w:rsid w:val="004B2286"/>
    <w:rsid w:val="004B36CB"/>
    <w:rsid w:val="004B3FA8"/>
    <w:rsid w:val="004C5029"/>
    <w:rsid w:val="004C7526"/>
    <w:rsid w:val="004D1B03"/>
    <w:rsid w:val="004E65EE"/>
    <w:rsid w:val="004F4568"/>
    <w:rsid w:val="004F46E9"/>
    <w:rsid w:val="005124FB"/>
    <w:rsid w:val="00521F47"/>
    <w:rsid w:val="00523BDC"/>
    <w:rsid w:val="005324A5"/>
    <w:rsid w:val="00535211"/>
    <w:rsid w:val="00546F54"/>
    <w:rsid w:val="00570EC5"/>
    <w:rsid w:val="00573A60"/>
    <w:rsid w:val="00574E36"/>
    <w:rsid w:val="0057738F"/>
    <w:rsid w:val="005A2BD1"/>
    <w:rsid w:val="005B35D8"/>
    <w:rsid w:val="005C1F48"/>
    <w:rsid w:val="005C42E7"/>
    <w:rsid w:val="005D1089"/>
    <w:rsid w:val="005D5CB1"/>
    <w:rsid w:val="005F5FCF"/>
    <w:rsid w:val="00601F07"/>
    <w:rsid w:val="00606F59"/>
    <w:rsid w:val="0061465C"/>
    <w:rsid w:val="00614B97"/>
    <w:rsid w:val="00616A8D"/>
    <w:rsid w:val="00617997"/>
    <w:rsid w:val="00630736"/>
    <w:rsid w:val="00631F36"/>
    <w:rsid w:val="00633E11"/>
    <w:rsid w:val="00635801"/>
    <w:rsid w:val="0064204B"/>
    <w:rsid w:val="00643A08"/>
    <w:rsid w:val="0065095D"/>
    <w:rsid w:val="00657F56"/>
    <w:rsid w:val="0066707C"/>
    <w:rsid w:val="0067753D"/>
    <w:rsid w:val="0069699C"/>
    <w:rsid w:val="00697EB4"/>
    <w:rsid w:val="006A3DCB"/>
    <w:rsid w:val="006A7C4D"/>
    <w:rsid w:val="006B656B"/>
    <w:rsid w:val="006C3F9D"/>
    <w:rsid w:val="006C7AB8"/>
    <w:rsid w:val="006C7C93"/>
    <w:rsid w:val="006D072E"/>
    <w:rsid w:val="006D1682"/>
    <w:rsid w:val="006D7521"/>
    <w:rsid w:val="006E3451"/>
    <w:rsid w:val="006E441B"/>
    <w:rsid w:val="006F7D38"/>
    <w:rsid w:val="00706DCF"/>
    <w:rsid w:val="0070727D"/>
    <w:rsid w:val="00707E8F"/>
    <w:rsid w:val="00743DB4"/>
    <w:rsid w:val="00744CC2"/>
    <w:rsid w:val="00744ED8"/>
    <w:rsid w:val="00750456"/>
    <w:rsid w:val="0076396E"/>
    <w:rsid w:val="007653A5"/>
    <w:rsid w:val="00771E8D"/>
    <w:rsid w:val="007800D5"/>
    <w:rsid w:val="00780874"/>
    <w:rsid w:val="007857B9"/>
    <w:rsid w:val="00787EC4"/>
    <w:rsid w:val="007906F6"/>
    <w:rsid w:val="007918ED"/>
    <w:rsid w:val="00792907"/>
    <w:rsid w:val="007A06D3"/>
    <w:rsid w:val="007A4DD6"/>
    <w:rsid w:val="007A682E"/>
    <w:rsid w:val="007A7A49"/>
    <w:rsid w:val="007C2F36"/>
    <w:rsid w:val="007C372A"/>
    <w:rsid w:val="007D06F0"/>
    <w:rsid w:val="007D1149"/>
    <w:rsid w:val="007D175E"/>
    <w:rsid w:val="007D6E7E"/>
    <w:rsid w:val="007E3B82"/>
    <w:rsid w:val="007E3C17"/>
    <w:rsid w:val="007F1017"/>
    <w:rsid w:val="007F3635"/>
    <w:rsid w:val="007F6165"/>
    <w:rsid w:val="008014D8"/>
    <w:rsid w:val="008224E6"/>
    <w:rsid w:val="00822599"/>
    <w:rsid w:val="0083768D"/>
    <w:rsid w:val="00845DE8"/>
    <w:rsid w:val="00870A82"/>
    <w:rsid w:val="00876595"/>
    <w:rsid w:val="00892633"/>
    <w:rsid w:val="008B0E0B"/>
    <w:rsid w:val="008B4628"/>
    <w:rsid w:val="008C0D8B"/>
    <w:rsid w:val="008F31B7"/>
    <w:rsid w:val="008F707A"/>
    <w:rsid w:val="0090414A"/>
    <w:rsid w:val="009060B0"/>
    <w:rsid w:val="00906D16"/>
    <w:rsid w:val="00916296"/>
    <w:rsid w:val="00926243"/>
    <w:rsid w:val="0092762C"/>
    <w:rsid w:val="00961B05"/>
    <w:rsid w:val="0096523D"/>
    <w:rsid w:val="009668CE"/>
    <w:rsid w:val="00974DA5"/>
    <w:rsid w:val="00976B82"/>
    <w:rsid w:val="009777CE"/>
    <w:rsid w:val="00981A20"/>
    <w:rsid w:val="009835FE"/>
    <w:rsid w:val="00985D98"/>
    <w:rsid w:val="00990898"/>
    <w:rsid w:val="009942E4"/>
    <w:rsid w:val="00994CBC"/>
    <w:rsid w:val="009B0022"/>
    <w:rsid w:val="009B00C6"/>
    <w:rsid w:val="009B7BB7"/>
    <w:rsid w:val="009C1B7F"/>
    <w:rsid w:val="009D623A"/>
    <w:rsid w:val="009E1073"/>
    <w:rsid w:val="009E6989"/>
    <w:rsid w:val="009F0ABA"/>
    <w:rsid w:val="009F24BA"/>
    <w:rsid w:val="00A026EF"/>
    <w:rsid w:val="00A16825"/>
    <w:rsid w:val="00A16BFE"/>
    <w:rsid w:val="00A27019"/>
    <w:rsid w:val="00A32A14"/>
    <w:rsid w:val="00A33498"/>
    <w:rsid w:val="00A338D2"/>
    <w:rsid w:val="00A4141F"/>
    <w:rsid w:val="00A4377D"/>
    <w:rsid w:val="00A47DAC"/>
    <w:rsid w:val="00A626CC"/>
    <w:rsid w:val="00A6732A"/>
    <w:rsid w:val="00A90FF2"/>
    <w:rsid w:val="00AA1636"/>
    <w:rsid w:val="00AA68B2"/>
    <w:rsid w:val="00AB165D"/>
    <w:rsid w:val="00AB2F72"/>
    <w:rsid w:val="00AB390B"/>
    <w:rsid w:val="00AB4735"/>
    <w:rsid w:val="00AC0E77"/>
    <w:rsid w:val="00AC2275"/>
    <w:rsid w:val="00AD06A4"/>
    <w:rsid w:val="00AD5BEC"/>
    <w:rsid w:val="00AD6CC5"/>
    <w:rsid w:val="00AE7F84"/>
    <w:rsid w:val="00AE7FB9"/>
    <w:rsid w:val="00AF44BA"/>
    <w:rsid w:val="00AF69CB"/>
    <w:rsid w:val="00AF6C27"/>
    <w:rsid w:val="00B018A8"/>
    <w:rsid w:val="00B05B36"/>
    <w:rsid w:val="00B11AF0"/>
    <w:rsid w:val="00B17A26"/>
    <w:rsid w:val="00B31832"/>
    <w:rsid w:val="00B341DC"/>
    <w:rsid w:val="00B34E52"/>
    <w:rsid w:val="00B56009"/>
    <w:rsid w:val="00B575E8"/>
    <w:rsid w:val="00B57E11"/>
    <w:rsid w:val="00B70B0C"/>
    <w:rsid w:val="00B71B1E"/>
    <w:rsid w:val="00B7299C"/>
    <w:rsid w:val="00B72EF5"/>
    <w:rsid w:val="00B731E0"/>
    <w:rsid w:val="00B85244"/>
    <w:rsid w:val="00B97216"/>
    <w:rsid w:val="00BA0946"/>
    <w:rsid w:val="00BA7B2A"/>
    <w:rsid w:val="00BC2AAC"/>
    <w:rsid w:val="00BC2D30"/>
    <w:rsid w:val="00BC7EC7"/>
    <w:rsid w:val="00BD03B3"/>
    <w:rsid w:val="00BD1326"/>
    <w:rsid w:val="00BD433F"/>
    <w:rsid w:val="00BF2A36"/>
    <w:rsid w:val="00BF4BAC"/>
    <w:rsid w:val="00BF7FF1"/>
    <w:rsid w:val="00C03B8B"/>
    <w:rsid w:val="00C07AF9"/>
    <w:rsid w:val="00C16231"/>
    <w:rsid w:val="00C17201"/>
    <w:rsid w:val="00C20CA2"/>
    <w:rsid w:val="00C26034"/>
    <w:rsid w:val="00C429AF"/>
    <w:rsid w:val="00C43592"/>
    <w:rsid w:val="00C44BB5"/>
    <w:rsid w:val="00C50327"/>
    <w:rsid w:val="00C50D67"/>
    <w:rsid w:val="00C54A0B"/>
    <w:rsid w:val="00C64F06"/>
    <w:rsid w:val="00C75C34"/>
    <w:rsid w:val="00C86A26"/>
    <w:rsid w:val="00C94685"/>
    <w:rsid w:val="00CA7B99"/>
    <w:rsid w:val="00CC1032"/>
    <w:rsid w:val="00CD1E59"/>
    <w:rsid w:val="00CD350C"/>
    <w:rsid w:val="00CD4517"/>
    <w:rsid w:val="00CD5CEC"/>
    <w:rsid w:val="00CE1033"/>
    <w:rsid w:val="00CE7C9B"/>
    <w:rsid w:val="00D0103D"/>
    <w:rsid w:val="00D010D1"/>
    <w:rsid w:val="00D06B63"/>
    <w:rsid w:val="00D1231E"/>
    <w:rsid w:val="00D17DEC"/>
    <w:rsid w:val="00D25691"/>
    <w:rsid w:val="00D27A5F"/>
    <w:rsid w:val="00D3089C"/>
    <w:rsid w:val="00D3462B"/>
    <w:rsid w:val="00D3567F"/>
    <w:rsid w:val="00D401AE"/>
    <w:rsid w:val="00D61B70"/>
    <w:rsid w:val="00D72212"/>
    <w:rsid w:val="00D81C0B"/>
    <w:rsid w:val="00D84A63"/>
    <w:rsid w:val="00D91381"/>
    <w:rsid w:val="00D92BD4"/>
    <w:rsid w:val="00D95A1A"/>
    <w:rsid w:val="00D95F7B"/>
    <w:rsid w:val="00D977A9"/>
    <w:rsid w:val="00DA1DCD"/>
    <w:rsid w:val="00DA59F4"/>
    <w:rsid w:val="00DA771D"/>
    <w:rsid w:val="00DB60D0"/>
    <w:rsid w:val="00DC1CCC"/>
    <w:rsid w:val="00DC2EE5"/>
    <w:rsid w:val="00DD0D35"/>
    <w:rsid w:val="00DD73C2"/>
    <w:rsid w:val="00DF6D15"/>
    <w:rsid w:val="00DF7542"/>
    <w:rsid w:val="00DF7A67"/>
    <w:rsid w:val="00E05485"/>
    <w:rsid w:val="00E15696"/>
    <w:rsid w:val="00E17B49"/>
    <w:rsid w:val="00E17BB5"/>
    <w:rsid w:val="00E233DB"/>
    <w:rsid w:val="00E23BCD"/>
    <w:rsid w:val="00E27125"/>
    <w:rsid w:val="00E27BB2"/>
    <w:rsid w:val="00E3023B"/>
    <w:rsid w:val="00E40520"/>
    <w:rsid w:val="00E41B55"/>
    <w:rsid w:val="00E517CB"/>
    <w:rsid w:val="00E52177"/>
    <w:rsid w:val="00E5266D"/>
    <w:rsid w:val="00E56678"/>
    <w:rsid w:val="00E56732"/>
    <w:rsid w:val="00E63F3F"/>
    <w:rsid w:val="00E7066B"/>
    <w:rsid w:val="00E72A97"/>
    <w:rsid w:val="00E81277"/>
    <w:rsid w:val="00E84AB2"/>
    <w:rsid w:val="00EA1DAD"/>
    <w:rsid w:val="00EA41CC"/>
    <w:rsid w:val="00EA714D"/>
    <w:rsid w:val="00EB08BB"/>
    <w:rsid w:val="00EB773D"/>
    <w:rsid w:val="00EC2C68"/>
    <w:rsid w:val="00EC57DC"/>
    <w:rsid w:val="00EC7B80"/>
    <w:rsid w:val="00ED40D1"/>
    <w:rsid w:val="00ED7352"/>
    <w:rsid w:val="00EE3AD1"/>
    <w:rsid w:val="00EE5594"/>
    <w:rsid w:val="00EF3820"/>
    <w:rsid w:val="00EF48FD"/>
    <w:rsid w:val="00F00C57"/>
    <w:rsid w:val="00F02C7F"/>
    <w:rsid w:val="00F05534"/>
    <w:rsid w:val="00F13B43"/>
    <w:rsid w:val="00F14378"/>
    <w:rsid w:val="00F150A9"/>
    <w:rsid w:val="00F3624A"/>
    <w:rsid w:val="00F42157"/>
    <w:rsid w:val="00F42373"/>
    <w:rsid w:val="00F63B97"/>
    <w:rsid w:val="00F64F07"/>
    <w:rsid w:val="00F65BD4"/>
    <w:rsid w:val="00F7341B"/>
    <w:rsid w:val="00F76E59"/>
    <w:rsid w:val="00F86B8C"/>
    <w:rsid w:val="00F8781C"/>
    <w:rsid w:val="00F92D9E"/>
    <w:rsid w:val="00F92FF3"/>
    <w:rsid w:val="00FA648A"/>
    <w:rsid w:val="00FB099E"/>
    <w:rsid w:val="00FB37F1"/>
    <w:rsid w:val="00FC4618"/>
    <w:rsid w:val="00FD2CCF"/>
    <w:rsid w:val="00FD43C0"/>
    <w:rsid w:val="00FD7764"/>
    <w:rsid w:val="00FF093B"/>
    <w:rsid w:val="00FF2F80"/>
    <w:rsid w:val="00FF68E7"/>
    <w:rsid w:val="00FF7C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305FA"/>
  <w15:docId w15:val="{9FDD0EF2-5CA7-4234-B6F7-741B19B7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53D"/>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EC57DC"/>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
    <w:basedOn w:val="Normal"/>
    <w:link w:val="ListParagraphChar"/>
    <w:uiPriority w:val="34"/>
    <w:qFormat/>
    <w:rsid w:val="0067753D"/>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67753D"/>
    <w:rPr>
      <w:color w:val="0000FF"/>
      <w:u w:val="single"/>
    </w:rPr>
  </w:style>
  <w:style w:type="paragraph" w:styleId="HTMLPreformatted">
    <w:name w:val="HTML Preformatted"/>
    <w:basedOn w:val="Normal"/>
    <w:link w:val="HTMLPreformattedChar"/>
    <w:unhideWhenUsed/>
    <w:rsid w:val="0067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67753D"/>
    <w:rPr>
      <w:rFonts w:ascii="Courier New" w:eastAsia="Times New Roman" w:hAnsi="Courier New" w:cs="Courier New"/>
      <w:color w:val="000000"/>
      <w:sz w:val="20"/>
      <w:szCs w:val="20"/>
      <w:lang w:eastAsia="ro-RO"/>
    </w:rPr>
  </w:style>
  <w:style w:type="paragraph" w:styleId="Title">
    <w:name w:val="Title"/>
    <w:basedOn w:val="Normal"/>
    <w:next w:val="Normal"/>
    <w:link w:val="TitleChar"/>
    <w:uiPriority w:val="10"/>
    <w:qFormat/>
    <w:rsid w:val="0067753D"/>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67753D"/>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67753D"/>
    <w:pPr>
      <w:tabs>
        <w:tab w:val="center" w:pos="4680"/>
        <w:tab w:val="right" w:pos="9360"/>
      </w:tabs>
    </w:pPr>
  </w:style>
  <w:style w:type="character" w:customStyle="1" w:styleId="HeaderChar">
    <w:name w:val="Header Char"/>
    <w:basedOn w:val="DefaultParagraphFont"/>
    <w:link w:val="Header"/>
    <w:uiPriority w:val="99"/>
    <w:rsid w:val="0067753D"/>
    <w:rPr>
      <w:rFonts w:ascii="Calibri" w:eastAsia="Calibri" w:hAnsi="Calibri" w:cs="Times New Roman"/>
    </w:rPr>
  </w:style>
  <w:style w:type="paragraph" w:styleId="Footer">
    <w:name w:val="footer"/>
    <w:basedOn w:val="Normal"/>
    <w:link w:val="FooterChar"/>
    <w:uiPriority w:val="99"/>
    <w:unhideWhenUsed/>
    <w:rsid w:val="0067753D"/>
    <w:pPr>
      <w:tabs>
        <w:tab w:val="center" w:pos="4680"/>
        <w:tab w:val="right" w:pos="9360"/>
      </w:tabs>
    </w:pPr>
  </w:style>
  <w:style w:type="character" w:customStyle="1" w:styleId="FooterChar">
    <w:name w:val="Footer Char"/>
    <w:basedOn w:val="DefaultParagraphFont"/>
    <w:link w:val="Footer"/>
    <w:uiPriority w:val="99"/>
    <w:rsid w:val="0067753D"/>
    <w:rPr>
      <w:rFonts w:ascii="Calibri" w:eastAsia="Calibri" w:hAnsi="Calibri" w:cs="Times New Roman"/>
    </w:rPr>
  </w:style>
  <w:style w:type="character" w:customStyle="1" w:styleId="noticeheading1">
    <w:name w:val="noticeheading1"/>
    <w:basedOn w:val="DefaultParagraphFont"/>
    <w:rsid w:val="0067753D"/>
  </w:style>
  <w:style w:type="character" w:customStyle="1" w:styleId="ListParagraphChar">
    <w:name w:val="List Paragraph Char"/>
    <w:aliases w:val="Forth level Char"/>
    <w:link w:val="ListParagraph"/>
    <w:uiPriority w:val="34"/>
    <w:locked/>
    <w:rsid w:val="0067753D"/>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EC57DC"/>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D7221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tl">
    <w:name w:val="a_tl"/>
    <w:basedOn w:val="DefaultParagraphFont"/>
    <w:rsid w:val="004F4568"/>
  </w:style>
  <w:style w:type="character" w:customStyle="1" w:styleId="alb">
    <w:name w:val="a_lb"/>
    <w:basedOn w:val="DefaultParagraphFont"/>
    <w:rsid w:val="004F4568"/>
  </w:style>
  <w:style w:type="character" w:styleId="Emphasis">
    <w:name w:val="Emphasis"/>
    <w:basedOn w:val="DefaultParagraphFont"/>
    <w:uiPriority w:val="20"/>
    <w:qFormat/>
    <w:rsid w:val="00AC2275"/>
    <w:rPr>
      <w:i/>
      <w:iCs/>
    </w:rPr>
  </w:style>
  <w:style w:type="table" w:styleId="TableGrid">
    <w:name w:val="Table Grid"/>
    <w:basedOn w:val="TableNormal"/>
    <w:uiPriority w:val="39"/>
    <w:rsid w:val="00373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523D"/>
    <w:rPr>
      <w:color w:val="605E5C"/>
      <w:shd w:val="clear" w:color="auto" w:fill="E1DFDD"/>
    </w:rPr>
  </w:style>
  <w:style w:type="character" w:customStyle="1" w:styleId="BodyTextChar">
    <w:name w:val="Body Text Char"/>
    <w:basedOn w:val="DefaultParagraphFont"/>
    <w:link w:val="BodyText"/>
    <w:rsid w:val="00253DC6"/>
    <w:rPr>
      <w:rFonts w:ascii="Times New Roman" w:eastAsia="Times New Roman" w:hAnsi="Times New Roman" w:cs="Times New Roman"/>
      <w:shd w:val="clear" w:color="auto" w:fill="FFFFFF"/>
    </w:rPr>
  </w:style>
  <w:style w:type="paragraph" w:styleId="BodyText">
    <w:name w:val="Body Text"/>
    <w:basedOn w:val="Normal"/>
    <w:link w:val="BodyTextChar"/>
    <w:qFormat/>
    <w:rsid w:val="00253DC6"/>
    <w:pPr>
      <w:widowControl w:val="0"/>
      <w:shd w:val="clear" w:color="auto" w:fill="FFFFFF"/>
      <w:spacing w:after="0" w:line="262" w:lineRule="auto"/>
    </w:pPr>
    <w:rPr>
      <w:rFonts w:ascii="Times New Roman" w:eastAsia="Times New Roman" w:hAnsi="Times New Roman"/>
    </w:rPr>
  </w:style>
  <w:style w:type="character" w:customStyle="1" w:styleId="BodyTextChar1">
    <w:name w:val="Body Text Char1"/>
    <w:basedOn w:val="DefaultParagraphFont"/>
    <w:uiPriority w:val="99"/>
    <w:semiHidden/>
    <w:rsid w:val="00253DC6"/>
    <w:rPr>
      <w:rFonts w:ascii="Calibri" w:eastAsia="Calibri" w:hAnsi="Calibri" w:cs="Times New Roman"/>
    </w:rPr>
  </w:style>
  <w:style w:type="paragraph" w:customStyle="1" w:styleId="yiv6214565112msonormal">
    <w:name w:val="yiv6214565112msonormal"/>
    <w:basedOn w:val="Normal"/>
    <w:rsid w:val="00CD1E59"/>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2450">
      <w:bodyDiv w:val="1"/>
      <w:marLeft w:val="0"/>
      <w:marRight w:val="0"/>
      <w:marTop w:val="0"/>
      <w:marBottom w:val="0"/>
      <w:divBdr>
        <w:top w:val="none" w:sz="0" w:space="0" w:color="auto"/>
        <w:left w:val="none" w:sz="0" w:space="0" w:color="auto"/>
        <w:bottom w:val="none" w:sz="0" w:space="0" w:color="auto"/>
        <w:right w:val="none" w:sz="0" w:space="0" w:color="auto"/>
      </w:divBdr>
      <w:divsChild>
        <w:div w:id="1252930547">
          <w:marLeft w:val="0"/>
          <w:marRight w:val="0"/>
          <w:marTop w:val="0"/>
          <w:marBottom w:val="240"/>
          <w:divBdr>
            <w:top w:val="none" w:sz="0" w:space="0" w:color="auto"/>
            <w:left w:val="none" w:sz="0" w:space="0" w:color="auto"/>
            <w:bottom w:val="none" w:sz="0" w:space="0" w:color="auto"/>
            <w:right w:val="none" w:sz="0" w:space="0" w:color="auto"/>
          </w:divBdr>
          <w:divsChild>
            <w:div w:id="1219170155">
              <w:marLeft w:val="0"/>
              <w:marRight w:val="0"/>
              <w:marTop w:val="72"/>
              <w:marBottom w:val="0"/>
              <w:divBdr>
                <w:top w:val="none" w:sz="0" w:space="0" w:color="auto"/>
                <w:left w:val="none" w:sz="0" w:space="0" w:color="auto"/>
                <w:bottom w:val="none" w:sz="0" w:space="0" w:color="auto"/>
                <w:right w:val="none" w:sz="0" w:space="0" w:color="auto"/>
              </w:divBdr>
            </w:div>
            <w:div w:id="251278878">
              <w:marLeft w:val="0"/>
              <w:marRight w:val="0"/>
              <w:marTop w:val="72"/>
              <w:marBottom w:val="0"/>
              <w:divBdr>
                <w:top w:val="none" w:sz="0" w:space="0" w:color="auto"/>
                <w:left w:val="none" w:sz="0" w:space="0" w:color="auto"/>
                <w:bottom w:val="none" w:sz="0" w:space="0" w:color="auto"/>
                <w:right w:val="none" w:sz="0" w:space="0" w:color="auto"/>
              </w:divBdr>
            </w:div>
            <w:div w:id="952370906">
              <w:marLeft w:val="0"/>
              <w:marRight w:val="0"/>
              <w:marTop w:val="72"/>
              <w:marBottom w:val="0"/>
              <w:divBdr>
                <w:top w:val="none" w:sz="0" w:space="0" w:color="auto"/>
                <w:left w:val="none" w:sz="0" w:space="0" w:color="auto"/>
                <w:bottom w:val="none" w:sz="0" w:space="0" w:color="auto"/>
                <w:right w:val="none" w:sz="0" w:space="0" w:color="auto"/>
              </w:divBdr>
            </w:div>
            <w:div w:id="1717579968">
              <w:marLeft w:val="0"/>
              <w:marRight w:val="0"/>
              <w:marTop w:val="72"/>
              <w:marBottom w:val="0"/>
              <w:divBdr>
                <w:top w:val="none" w:sz="0" w:space="0" w:color="auto"/>
                <w:left w:val="none" w:sz="0" w:space="0" w:color="auto"/>
                <w:bottom w:val="none" w:sz="0" w:space="0" w:color="auto"/>
                <w:right w:val="none" w:sz="0" w:space="0" w:color="auto"/>
              </w:divBdr>
            </w:div>
          </w:divsChild>
        </w:div>
        <w:div w:id="507256477">
          <w:marLeft w:val="0"/>
          <w:marRight w:val="0"/>
          <w:marTop w:val="0"/>
          <w:marBottom w:val="240"/>
          <w:divBdr>
            <w:top w:val="none" w:sz="0" w:space="0" w:color="auto"/>
            <w:left w:val="none" w:sz="0" w:space="0" w:color="auto"/>
            <w:bottom w:val="none" w:sz="0" w:space="0" w:color="auto"/>
            <w:right w:val="none" w:sz="0" w:space="0" w:color="auto"/>
          </w:divBdr>
          <w:divsChild>
            <w:div w:id="378624959">
              <w:marLeft w:val="0"/>
              <w:marRight w:val="0"/>
              <w:marTop w:val="72"/>
              <w:marBottom w:val="0"/>
              <w:divBdr>
                <w:top w:val="none" w:sz="0" w:space="0" w:color="auto"/>
                <w:left w:val="none" w:sz="0" w:space="0" w:color="auto"/>
                <w:bottom w:val="none" w:sz="0" w:space="0" w:color="auto"/>
                <w:right w:val="none" w:sz="0" w:space="0" w:color="auto"/>
              </w:divBdr>
            </w:div>
            <w:div w:id="1099061679">
              <w:marLeft w:val="0"/>
              <w:marRight w:val="0"/>
              <w:marTop w:val="72"/>
              <w:marBottom w:val="0"/>
              <w:divBdr>
                <w:top w:val="none" w:sz="0" w:space="0" w:color="auto"/>
                <w:left w:val="none" w:sz="0" w:space="0" w:color="auto"/>
                <w:bottom w:val="none" w:sz="0" w:space="0" w:color="auto"/>
                <w:right w:val="none" w:sz="0" w:space="0" w:color="auto"/>
              </w:divBdr>
            </w:div>
            <w:div w:id="557018305">
              <w:marLeft w:val="0"/>
              <w:marRight w:val="0"/>
              <w:marTop w:val="72"/>
              <w:marBottom w:val="0"/>
              <w:divBdr>
                <w:top w:val="none" w:sz="0" w:space="0" w:color="auto"/>
                <w:left w:val="none" w:sz="0" w:space="0" w:color="auto"/>
                <w:bottom w:val="none" w:sz="0" w:space="0" w:color="auto"/>
                <w:right w:val="none" w:sz="0" w:space="0" w:color="auto"/>
              </w:divBdr>
            </w:div>
            <w:div w:id="1314874262">
              <w:marLeft w:val="0"/>
              <w:marRight w:val="0"/>
              <w:marTop w:val="72"/>
              <w:marBottom w:val="0"/>
              <w:divBdr>
                <w:top w:val="none" w:sz="0" w:space="0" w:color="auto"/>
                <w:left w:val="none" w:sz="0" w:space="0" w:color="auto"/>
                <w:bottom w:val="none" w:sz="0" w:space="0" w:color="auto"/>
                <w:right w:val="none" w:sz="0" w:space="0" w:color="auto"/>
              </w:divBdr>
            </w:div>
            <w:div w:id="163669991">
              <w:marLeft w:val="0"/>
              <w:marRight w:val="0"/>
              <w:marTop w:val="72"/>
              <w:marBottom w:val="0"/>
              <w:divBdr>
                <w:top w:val="none" w:sz="0" w:space="0" w:color="auto"/>
                <w:left w:val="none" w:sz="0" w:space="0" w:color="auto"/>
                <w:bottom w:val="none" w:sz="0" w:space="0" w:color="auto"/>
                <w:right w:val="none" w:sz="0" w:space="0" w:color="auto"/>
              </w:divBdr>
            </w:div>
          </w:divsChild>
        </w:div>
        <w:div w:id="1685860279">
          <w:marLeft w:val="0"/>
          <w:marRight w:val="0"/>
          <w:marTop w:val="0"/>
          <w:marBottom w:val="240"/>
          <w:divBdr>
            <w:top w:val="none" w:sz="0" w:space="0" w:color="auto"/>
            <w:left w:val="none" w:sz="0" w:space="0" w:color="auto"/>
            <w:bottom w:val="none" w:sz="0" w:space="0" w:color="auto"/>
            <w:right w:val="none" w:sz="0" w:space="0" w:color="auto"/>
          </w:divBdr>
          <w:divsChild>
            <w:div w:id="19741537">
              <w:marLeft w:val="0"/>
              <w:marRight w:val="0"/>
              <w:marTop w:val="72"/>
              <w:marBottom w:val="0"/>
              <w:divBdr>
                <w:top w:val="none" w:sz="0" w:space="0" w:color="auto"/>
                <w:left w:val="none" w:sz="0" w:space="0" w:color="auto"/>
                <w:bottom w:val="none" w:sz="0" w:space="0" w:color="auto"/>
                <w:right w:val="none" w:sz="0" w:space="0" w:color="auto"/>
              </w:divBdr>
            </w:div>
            <w:div w:id="516315927">
              <w:marLeft w:val="0"/>
              <w:marRight w:val="0"/>
              <w:marTop w:val="0"/>
              <w:marBottom w:val="0"/>
              <w:divBdr>
                <w:top w:val="none" w:sz="0" w:space="0" w:color="auto"/>
                <w:left w:val="none" w:sz="0" w:space="0" w:color="auto"/>
                <w:bottom w:val="none" w:sz="0" w:space="0" w:color="auto"/>
                <w:right w:val="none" w:sz="0" w:space="0" w:color="auto"/>
              </w:divBdr>
            </w:div>
            <w:div w:id="8188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8319">
      <w:bodyDiv w:val="1"/>
      <w:marLeft w:val="0"/>
      <w:marRight w:val="0"/>
      <w:marTop w:val="0"/>
      <w:marBottom w:val="0"/>
      <w:divBdr>
        <w:top w:val="none" w:sz="0" w:space="0" w:color="auto"/>
        <w:left w:val="none" w:sz="0" w:space="0" w:color="auto"/>
        <w:bottom w:val="none" w:sz="0" w:space="0" w:color="auto"/>
        <w:right w:val="none" w:sz="0" w:space="0" w:color="auto"/>
      </w:divBdr>
      <w:divsChild>
        <w:div w:id="1037312444">
          <w:marLeft w:val="0"/>
          <w:marRight w:val="0"/>
          <w:marTop w:val="72"/>
          <w:marBottom w:val="0"/>
          <w:divBdr>
            <w:top w:val="none" w:sz="0" w:space="0" w:color="auto"/>
            <w:left w:val="none" w:sz="0" w:space="0" w:color="auto"/>
            <w:bottom w:val="none" w:sz="0" w:space="0" w:color="auto"/>
            <w:right w:val="none" w:sz="0" w:space="0" w:color="auto"/>
          </w:divBdr>
        </w:div>
        <w:div w:id="699864032">
          <w:marLeft w:val="0"/>
          <w:marRight w:val="0"/>
          <w:marTop w:val="72"/>
          <w:marBottom w:val="0"/>
          <w:divBdr>
            <w:top w:val="none" w:sz="0" w:space="0" w:color="auto"/>
            <w:left w:val="none" w:sz="0" w:space="0" w:color="auto"/>
            <w:bottom w:val="none" w:sz="0" w:space="0" w:color="auto"/>
            <w:right w:val="none" w:sz="0" w:space="0" w:color="auto"/>
          </w:divBdr>
        </w:div>
      </w:divsChild>
    </w:div>
    <w:div w:id="598562915">
      <w:bodyDiv w:val="1"/>
      <w:marLeft w:val="0"/>
      <w:marRight w:val="0"/>
      <w:marTop w:val="0"/>
      <w:marBottom w:val="0"/>
      <w:divBdr>
        <w:top w:val="none" w:sz="0" w:space="0" w:color="auto"/>
        <w:left w:val="none" w:sz="0" w:space="0" w:color="auto"/>
        <w:bottom w:val="none" w:sz="0" w:space="0" w:color="auto"/>
        <w:right w:val="none" w:sz="0" w:space="0" w:color="auto"/>
      </w:divBdr>
      <w:divsChild>
        <w:div w:id="1430806894">
          <w:marLeft w:val="0"/>
          <w:marRight w:val="0"/>
          <w:marTop w:val="72"/>
          <w:marBottom w:val="0"/>
          <w:divBdr>
            <w:top w:val="none" w:sz="0" w:space="0" w:color="auto"/>
            <w:left w:val="none" w:sz="0" w:space="0" w:color="auto"/>
            <w:bottom w:val="none" w:sz="0" w:space="0" w:color="auto"/>
            <w:right w:val="none" w:sz="0" w:space="0" w:color="auto"/>
          </w:divBdr>
          <w:divsChild>
            <w:div w:id="192503474">
              <w:marLeft w:val="0"/>
              <w:marRight w:val="0"/>
              <w:marTop w:val="0"/>
              <w:marBottom w:val="0"/>
              <w:divBdr>
                <w:top w:val="none" w:sz="0" w:space="0" w:color="auto"/>
                <w:left w:val="none" w:sz="0" w:space="0" w:color="auto"/>
                <w:bottom w:val="none" w:sz="0" w:space="0" w:color="auto"/>
                <w:right w:val="none" w:sz="0" w:space="0" w:color="auto"/>
              </w:divBdr>
            </w:div>
            <w:div w:id="1392536252">
              <w:marLeft w:val="0"/>
              <w:marRight w:val="0"/>
              <w:marTop w:val="0"/>
              <w:marBottom w:val="0"/>
              <w:divBdr>
                <w:top w:val="none" w:sz="0" w:space="0" w:color="auto"/>
                <w:left w:val="none" w:sz="0" w:space="0" w:color="auto"/>
                <w:bottom w:val="none" w:sz="0" w:space="0" w:color="auto"/>
                <w:right w:val="none" w:sz="0" w:space="0" w:color="auto"/>
              </w:divBdr>
              <w:divsChild>
                <w:div w:id="1968851670">
                  <w:marLeft w:val="0"/>
                  <w:marRight w:val="0"/>
                  <w:marTop w:val="72"/>
                  <w:marBottom w:val="0"/>
                  <w:divBdr>
                    <w:top w:val="none" w:sz="0" w:space="0" w:color="auto"/>
                    <w:left w:val="none" w:sz="0" w:space="0" w:color="auto"/>
                    <w:bottom w:val="none" w:sz="0" w:space="0" w:color="auto"/>
                    <w:right w:val="none" w:sz="0" w:space="0" w:color="auto"/>
                  </w:divBdr>
                </w:div>
                <w:div w:id="27290621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713455083">
          <w:marLeft w:val="0"/>
          <w:marRight w:val="0"/>
          <w:marTop w:val="72"/>
          <w:marBottom w:val="0"/>
          <w:divBdr>
            <w:top w:val="none" w:sz="0" w:space="0" w:color="auto"/>
            <w:left w:val="none" w:sz="0" w:space="0" w:color="auto"/>
            <w:bottom w:val="none" w:sz="0" w:space="0" w:color="auto"/>
            <w:right w:val="none" w:sz="0" w:space="0" w:color="auto"/>
          </w:divBdr>
        </w:div>
      </w:divsChild>
    </w:div>
    <w:div w:id="603803464">
      <w:bodyDiv w:val="1"/>
      <w:marLeft w:val="0"/>
      <w:marRight w:val="0"/>
      <w:marTop w:val="0"/>
      <w:marBottom w:val="0"/>
      <w:divBdr>
        <w:top w:val="none" w:sz="0" w:space="0" w:color="auto"/>
        <w:left w:val="none" w:sz="0" w:space="0" w:color="auto"/>
        <w:bottom w:val="none" w:sz="0" w:space="0" w:color="auto"/>
        <w:right w:val="none" w:sz="0" w:space="0" w:color="auto"/>
      </w:divBdr>
    </w:div>
    <w:div w:id="668412959">
      <w:bodyDiv w:val="1"/>
      <w:marLeft w:val="0"/>
      <w:marRight w:val="0"/>
      <w:marTop w:val="0"/>
      <w:marBottom w:val="0"/>
      <w:divBdr>
        <w:top w:val="none" w:sz="0" w:space="0" w:color="auto"/>
        <w:left w:val="none" w:sz="0" w:space="0" w:color="auto"/>
        <w:bottom w:val="none" w:sz="0" w:space="0" w:color="auto"/>
        <w:right w:val="none" w:sz="0" w:space="0" w:color="auto"/>
      </w:divBdr>
      <w:divsChild>
        <w:div w:id="1734810494">
          <w:marLeft w:val="0"/>
          <w:marRight w:val="0"/>
          <w:marTop w:val="72"/>
          <w:marBottom w:val="0"/>
          <w:divBdr>
            <w:top w:val="none" w:sz="0" w:space="0" w:color="auto"/>
            <w:left w:val="none" w:sz="0" w:space="0" w:color="auto"/>
            <w:bottom w:val="none" w:sz="0" w:space="0" w:color="auto"/>
            <w:right w:val="none" w:sz="0" w:space="0" w:color="auto"/>
          </w:divBdr>
          <w:divsChild>
            <w:div w:id="1887912003">
              <w:marLeft w:val="0"/>
              <w:marRight w:val="0"/>
              <w:marTop w:val="0"/>
              <w:marBottom w:val="0"/>
              <w:divBdr>
                <w:top w:val="none" w:sz="0" w:space="0" w:color="auto"/>
                <w:left w:val="none" w:sz="0" w:space="0" w:color="auto"/>
                <w:bottom w:val="none" w:sz="0" w:space="0" w:color="auto"/>
                <w:right w:val="none" w:sz="0" w:space="0" w:color="auto"/>
              </w:divBdr>
            </w:div>
            <w:div w:id="286860613">
              <w:marLeft w:val="0"/>
              <w:marRight w:val="0"/>
              <w:marTop w:val="0"/>
              <w:marBottom w:val="0"/>
              <w:divBdr>
                <w:top w:val="none" w:sz="0" w:space="0" w:color="auto"/>
                <w:left w:val="none" w:sz="0" w:space="0" w:color="auto"/>
                <w:bottom w:val="none" w:sz="0" w:space="0" w:color="auto"/>
                <w:right w:val="none" w:sz="0" w:space="0" w:color="auto"/>
              </w:divBdr>
              <w:divsChild>
                <w:div w:id="1847357511">
                  <w:marLeft w:val="0"/>
                  <w:marRight w:val="0"/>
                  <w:marTop w:val="72"/>
                  <w:marBottom w:val="0"/>
                  <w:divBdr>
                    <w:top w:val="none" w:sz="0" w:space="0" w:color="auto"/>
                    <w:left w:val="none" w:sz="0" w:space="0" w:color="auto"/>
                    <w:bottom w:val="none" w:sz="0" w:space="0" w:color="auto"/>
                    <w:right w:val="none" w:sz="0" w:space="0" w:color="auto"/>
                  </w:divBdr>
                </w:div>
                <w:div w:id="21261892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780027090">
          <w:marLeft w:val="0"/>
          <w:marRight w:val="0"/>
          <w:marTop w:val="72"/>
          <w:marBottom w:val="0"/>
          <w:divBdr>
            <w:top w:val="none" w:sz="0" w:space="0" w:color="auto"/>
            <w:left w:val="none" w:sz="0" w:space="0" w:color="auto"/>
            <w:bottom w:val="none" w:sz="0" w:space="0" w:color="auto"/>
            <w:right w:val="none" w:sz="0" w:space="0" w:color="auto"/>
          </w:divBdr>
        </w:div>
        <w:div w:id="1069428100">
          <w:marLeft w:val="0"/>
          <w:marRight w:val="0"/>
          <w:marTop w:val="72"/>
          <w:marBottom w:val="0"/>
          <w:divBdr>
            <w:top w:val="none" w:sz="0" w:space="0" w:color="auto"/>
            <w:left w:val="none" w:sz="0" w:space="0" w:color="auto"/>
            <w:bottom w:val="none" w:sz="0" w:space="0" w:color="auto"/>
            <w:right w:val="none" w:sz="0" w:space="0" w:color="auto"/>
          </w:divBdr>
        </w:div>
      </w:divsChild>
    </w:div>
    <w:div w:id="772240750">
      <w:bodyDiv w:val="1"/>
      <w:marLeft w:val="0"/>
      <w:marRight w:val="0"/>
      <w:marTop w:val="0"/>
      <w:marBottom w:val="0"/>
      <w:divBdr>
        <w:top w:val="none" w:sz="0" w:space="0" w:color="auto"/>
        <w:left w:val="none" w:sz="0" w:space="0" w:color="auto"/>
        <w:bottom w:val="none" w:sz="0" w:space="0" w:color="auto"/>
        <w:right w:val="none" w:sz="0" w:space="0" w:color="auto"/>
      </w:divBdr>
    </w:div>
    <w:div w:id="840244676">
      <w:bodyDiv w:val="1"/>
      <w:marLeft w:val="0"/>
      <w:marRight w:val="0"/>
      <w:marTop w:val="0"/>
      <w:marBottom w:val="0"/>
      <w:divBdr>
        <w:top w:val="none" w:sz="0" w:space="0" w:color="auto"/>
        <w:left w:val="none" w:sz="0" w:space="0" w:color="auto"/>
        <w:bottom w:val="none" w:sz="0" w:space="0" w:color="auto"/>
        <w:right w:val="none" w:sz="0" w:space="0" w:color="auto"/>
      </w:divBdr>
    </w:div>
    <w:div w:id="1287001454">
      <w:bodyDiv w:val="1"/>
      <w:marLeft w:val="0"/>
      <w:marRight w:val="0"/>
      <w:marTop w:val="0"/>
      <w:marBottom w:val="0"/>
      <w:divBdr>
        <w:top w:val="none" w:sz="0" w:space="0" w:color="auto"/>
        <w:left w:val="none" w:sz="0" w:space="0" w:color="auto"/>
        <w:bottom w:val="none" w:sz="0" w:space="0" w:color="auto"/>
        <w:right w:val="none" w:sz="0" w:space="0" w:color="auto"/>
      </w:divBdr>
    </w:div>
    <w:div w:id="1642660934">
      <w:bodyDiv w:val="1"/>
      <w:marLeft w:val="0"/>
      <w:marRight w:val="0"/>
      <w:marTop w:val="0"/>
      <w:marBottom w:val="0"/>
      <w:divBdr>
        <w:top w:val="none" w:sz="0" w:space="0" w:color="auto"/>
        <w:left w:val="none" w:sz="0" w:space="0" w:color="auto"/>
        <w:bottom w:val="none" w:sz="0" w:space="0" w:color="auto"/>
        <w:right w:val="none" w:sz="0" w:space="0" w:color="auto"/>
      </w:divBdr>
      <w:divsChild>
        <w:div w:id="1856112276">
          <w:marLeft w:val="0"/>
          <w:marRight w:val="0"/>
          <w:marTop w:val="72"/>
          <w:marBottom w:val="0"/>
          <w:divBdr>
            <w:top w:val="none" w:sz="0" w:space="0" w:color="auto"/>
            <w:left w:val="none" w:sz="0" w:space="0" w:color="auto"/>
            <w:bottom w:val="none" w:sz="0" w:space="0" w:color="auto"/>
            <w:right w:val="none" w:sz="0" w:space="0" w:color="auto"/>
          </w:divBdr>
          <w:divsChild>
            <w:div w:id="1772702155">
              <w:marLeft w:val="0"/>
              <w:marRight w:val="0"/>
              <w:marTop w:val="0"/>
              <w:marBottom w:val="0"/>
              <w:divBdr>
                <w:top w:val="none" w:sz="0" w:space="0" w:color="auto"/>
                <w:left w:val="none" w:sz="0" w:space="0" w:color="auto"/>
                <w:bottom w:val="none" w:sz="0" w:space="0" w:color="auto"/>
                <w:right w:val="none" w:sz="0" w:space="0" w:color="auto"/>
              </w:divBdr>
            </w:div>
            <w:div w:id="1428161936">
              <w:marLeft w:val="0"/>
              <w:marRight w:val="0"/>
              <w:marTop w:val="0"/>
              <w:marBottom w:val="0"/>
              <w:divBdr>
                <w:top w:val="none" w:sz="0" w:space="0" w:color="auto"/>
                <w:left w:val="none" w:sz="0" w:space="0" w:color="auto"/>
                <w:bottom w:val="none" w:sz="0" w:space="0" w:color="auto"/>
                <w:right w:val="none" w:sz="0" w:space="0" w:color="auto"/>
              </w:divBdr>
              <w:divsChild>
                <w:div w:id="390809925">
                  <w:marLeft w:val="0"/>
                  <w:marRight w:val="0"/>
                  <w:marTop w:val="72"/>
                  <w:marBottom w:val="0"/>
                  <w:divBdr>
                    <w:top w:val="none" w:sz="0" w:space="0" w:color="auto"/>
                    <w:left w:val="none" w:sz="0" w:space="0" w:color="auto"/>
                    <w:bottom w:val="none" w:sz="0" w:space="0" w:color="auto"/>
                    <w:right w:val="none" w:sz="0" w:space="0" w:color="auto"/>
                  </w:divBdr>
                </w:div>
                <w:div w:id="193091928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66049378">
          <w:marLeft w:val="0"/>
          <w:marRight w:val="0"/>
          <w:marTop w:val="72"/>
          <w:marBottom w:val="0"/>
          <w:divBdr>
            <w:top w:val="none" w:sz="0" w:space="0" w:color="auto"/>
            <w:left w:val="none" w:sz="0" w:space="0" w:color="auto"/>
            <w:bottom w:val="none" w:sz="0" w:space="0" w:color="auto"/>
            <w:right w:val="none" w:sz="0" w:space="0" w:color="auto"/>
          </w:divBdr>
        </w:div>
        <w:div w:id="2123571438">
          <w:marLeft w:val="0"/>
          <w:marRight w:val="0"/>
          <w:marTop w:val="72"/>
          <w:marBottom w:val="0"/>
          <w:divBdr>
            <w:top w:val="none" w:sz="0" w:space="0" w:color="auto"/>
            <w:left w:val="none" w:sz="0" w:space="0" w:color="auto"/>
            <w:bottom w:val="none" w:sz="0" w:space="0" w:color="auto"/>
            <w:right w:val="none" w:sz="0" w:space="0" w:color="auto"/>
          </w:divBdr>
        </w:div>
      </w:divsChild>
    </w:div>
    <w:div w:id="1709837318">
      <w:bodyDiv w:val="1"/>
      <w:marLeft w:val="0"/>
      <w:marRight w:val="0"/>
      <w:marTop w:val="0"/>
      <w:marBottom w:val="0"/>
      <w:divBdr>
        <w:top w:val="none" w:sz="0" w:space="0" w:color="auto"/>
        <w:left w:val="none" w:sz="0" w:space="0" w:color="auto"/>
        <w:bottom w:val="none" w:sz="0" w:space="0" w:color="auto"/>
        <w:right w:val="none" w:sz="0" w:space="0" w:color="auto"/>
      </w:divBdr>
    </w:div>
    <w:div w:id="1830291245">
      <w:bodyDiv w:val="1"/>
      <w:marLeft w:val="0"/>
      <w:marRight w:val="0"/>
      <w:marTop w:val="0"/>
      <w:marBottom w:val="0"/>
      <w:divBdr>
        <w:top w:val="none" w:sz="0" w:space="0" w:color="auto"/>
        <w:left w:val="none" w:sz="0" w:space="0" w:color="auto"/>
        <w:bottom w:val="none" w:sz="0" w:space="0" w:color="auto"/>
        <w:right w:val="none" w:sz="0" w:space="0" w:color="auto"/>
      </w:divBdr>
      <w:divsChild>
        <w:div w:id="99687205">
          <w:marLeft w:val="0"/>
          <w:marRight w:val="0"/>
          <w:marTop w:val="0"/>
          <w:marBottom w:val="240"/>
          <w:divBdr>
            <w:top w:val="none" w:sz="0" w:space="0" w:color="auto"/>
            <w:left w:val="none" w:sz="0" w:space="0" w:color="auto"/>
            <w:bottom w:val="none" w:sz="0" w:space="0" w:color="auto"/>
            <w:right w:val="none" w:sz="0" w:space="0" w:color="auto"/>
          </w:divBdr>
          <w:divsChild>
            <w:div w:id="1110901085">
              <w:marLeft w:val="0"/>
              <w:marRight w:val="0"/>
              <w:marTop w:val="72"/>
              <w:marBottom w:val="0"/>
              <w:divBdr>
                <w:top w:val="none" w:sz="0" w:space="0" w:color="auto"/>
                <w:left w:val="none" w:sz="0" w:space="0" w:color="auto"/>
                <w:bottom w:val="none" w:sz="0" w:space="0" w:color="auto"/>
                <w:right w:val="none" w:sz="0" w:space="0" w:color="auto"/>
              </w:divBdr>
            </w:div>
            <w:div w:id="1389375096">
              <w:marLeft w:val="0"/>
              <w:marRight w:val="0"/>
              <w:marTop w:val="72"/>
              <w:marBottom w:val="0"/>
              <w:divBdr>
                <w:top w:val="none" w:sz="0" w:space="0" w:color="auto"/>
                <w:left w:val="none" w:sz="0" w:space="0" w:color="auto"/>
                <w:bottom w:val="none" w:sz="0" w:space="0" w:color="auto"/>
                <w:right w:val="none" w:sz="0" w:space="0" w:color="auto"/>
              </w:divBdr>
            </w:div>
            <w:div w:id="1523276838">
              <w:marLeft w:val="0"/>
              <w:marRight w:val="0"/>
              <w:marTop w:val="72"/>
              <w:marBottom w:val="0"/>
              <w:divBdr>
                <w:top w:val="none" w:sz="0" w:space="0" w:color="auto"/>
                <w:left w:val="none" w:sz="0" w:space="0" w:color="auto"/>
                <w:bottom w:val="none" w:sz="0" w:space="0" w:color="auto"/>
                <w:right w:val="none" w:sz="0" w:space="0" w:color="auto"/>
              </w:divBdr>
              <w:divsChild>
                <w:div w:id="932858249">
                  <w:marLeft w:val="0"/>
                  <w:marRight w:val="0"/>
                  <w:marTop w:val="0"/>
                  <w:marBottom w:val="0"/>
                  <w:divBdr>
                    <w:top w:val="none" w:sz="0" w:space="0" w:color="auto"/>
                    <w:left w:val="none" w:sz="0" w:space="0" w:color="auto"/>
                    <w:bottom w:val="none" w:sz="0" w:space="0" w:color="auto"/>
                    <w:right w:val="none" w:sz="0" w:space="0" w:color="auto"/>
                  </w:divBdr>
                </w:div>
                <w:div w:id="430395687">
                  <w:marLeft w:val="0"/>
                  <w:marRight w:val="0"/>
                  <w:marTop w:val="0"/>
                  <w:marBottom w:val="0"/>
                  <w:divBdr>
                    <w:top w:val="none" w:sz="0" w:space="0" w:color="auto"/>
                    <w:left w:val="none" w:sz="0" w:space="0" w:color="auto"/>
                    <w:bottom w:val="none" w:sz="0" w:space="0" w:color="auto"/>
                    <w:right w:val="none" w:sz="0" w:space="0" w:color="auto"/>
                  </w:divBdr>
                </w:div>
              </w:divsChild>
            </w:div>
            <w:div w:id="1230461226">
              <w:marLeft w:val="0"/>
              <w:marRight w:val="0"/>
              <w:marTop w:val="72"/>
              <w:marBottom w:val="0"/>
              <w:divBdr>
                <w:top w:val="none" w:sz="0" w:space="0" w:color="auto"/>
                <w:left w:val="none" w:sz="0" w:space="0" w:color="auto"/>
                <w:bottom w:val="none" w:sz="0" w:space="0" w:color="auto"/>
                <w:right w:val="none" w:sz="0" w:space="0" w:color="auto"/>
              </w:divBdr>
            </w:div>
            <w:div w:id="1332954211">
              <w:marLeft w:val="0"/>
              <w:marRight w:val="0"/>
              <w:marTop w:val="72"/>
              <w:marBottom w:val="0"/>
              <w:divBdr>
                <w:top w:val="none" w:sz="0" w:space="0" w:color="auto"/>
                <w:left w:val="none" w:sz="0" w:space="0" w:color="auto"/>
                <w:bottom w:val="none" w:sz="0" w:space="0" w:color="auto"/>
                <w:right w:val="none" w:sz="0" w:space="0" w:color="auto"/>
              </w:divBdr>
            </w:div>
            <w:div w:id="779569524">
              <w:marLeft w:val="0"/>
              <w:marRight w:val="0"/>
              <w:marTop w:val="72"/>
              <w:marBottom w:val="0"/>
              <w:divBdr>
                <w:top w:val="none" w:sz="0" w:space="0" w:color="auto"/>
                <w:left w:val="none" w:sz="0" w:space="0" w:color="auto"/>
                <w:bottom w:val="none" w:sz="0" w:space="0" w:color="auto"/>
                <w:right w:val="none" w:sz="0" w:space="0" w:color="auto"/>
              </w:divBdr>
            </w:div>
          </w:divsChild>
        </w:div>
        <w:div w:id="170537216">
          <w:marLeft w:val="0"/>
          <w:marRight w:val="0"/>
          <w:marTop w:val="0"/>
          <w:marBottom w:val="240"/>
          <w:divBdr>
            <w:top w:val="none" w:sz="0" w:space="0" w:color="auto"/>
            <w:left w:val="none" w:sz="0" w:space="0" w:color="auto"/>
            <w:bottom w:val="none" w:sz="0" w:space="0" w:color="auto"/>
            <w:right w:val="none" w:sz="0" w:space="0" w:color="auto"/>
          </w:divBdr>
          <w:divsChild>
            <w:div w:id="1886285353">
              <w:marLeft w:val="0"/>
              <w:marRight w:val="0"/>
              <w:marTop w:val="72"/>
              <w:marBottom w:val="0"/>
              <w:divBdr>
                <w:top w:val="none" w:sz="0" w:space="0" w:color="auto"/>
                <w:left w:val="none" w:sz="0" w:space="0" w:color="auto"/>
                <w:bottom w:val="none" w:sz="0" w:space="0" w:color="auto"/>
                <w:right w:val="none" w:sz="0" w:space="0" w:color="auto"/>
              </w:divBdr>
            </w:div>
            <w:div w:id="1221287269">
              <w:marLeft w:val="0"/>
              <w:marRight w:val="0"/>
              <w:marTop w:val="72"/>
              <w:marBottom w:val="0"/>
              <w:divBdr>
                <w:top w:val="none" w:sz="0" w:space="0" w:color="auto"/>
                <w:left w:val="none" w:sz="0" w:space="0" w:color="auto"/>
                <w:bottom w:val="none" w:sz="0" w:space="0" w:color="auto"/>
                <w:right w:val="none" w:sz="0" w:space="0" w:color="auto"/>
              </w:divBdr>
            </w:div>
          </w:divsChild>
        </w:div>
        <w:div w:id="1365908748">
          <w:marLeft w:val="0"/>
          <w:marRight w:val="0"/>
          <w:marTop w:val="0"/>
          <w:marBottom w:val="240"/>
          <w:divBdr>
            <w:top w:val="none" w:sz="0" w:space="0" w:color="auto"/>
            <w:left w:val="none" w:sz="0" w:space="0" w:color="auto"/>
            <w:bottom w:val="none" w:sz="0" w:space="0" w:color="auto"/>
            <w:right w:val="none" w:sz="0" w:space="0" w:color="auto"/>
          </w:divBdr>
          <w:divsChild>
            <w:div w:id="138224121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p.gov.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spectmun.ro/legislatie/legislatie.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AA369-6E94-4695-A3CF-1D0EE0F8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12</Pages>
  <Words>6528</Words>
  <Characters>37212</Characters>
  <Application>Microsoft Office Word</Application>
  <DocSecurity>0</DocSecurity>
  <Lines>310</Lines>
  <Paragraphs>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cadrian</cp:lastModifiedBy>
  <cp:revision>191</cp:revision>
  <cp:lastPrinted>2023-03-23T08:02:00Z</cp:lastPrinted>
  <dcterms:created xsi:type="dcterms:W3CDTF">2022-04-09T21:41:00Z</dcterms:created>
  <dcterms:modified xsi:type="dcterms:W3CDTF">2023-03-23T08:02:00Z</dcterms:modified>
</cp:coreProperties>
</file>